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3AE" w:rsidRPr="0085020E" w:rsidRDefault="004623AE" w:rsidP="0085020E">
      <w:pPr>
        <w:rPr>
          <w:rFonts w:ascii="仿宋_GB2312" w:eastAsia="仿宋_GB2312" w:cs="仿宋_GB2312"/>
          <w:sz w:val="32"/>
          <w:szCs w:val="32"/>
        </w:rPr>
      </w:pPr>
      <w:r w:rsidRPr="0085020E">
        <w:rPr>
          <w:rFonts w:ascii="仿宋_GB2312" w:eastAsia="仿宋_GB2312" w:cs="仿宋_GB2312" w:hint="eastAsia"/>
          <w:sz w:val="32"/>
          <w:szCs w:val="32"/>
        </w:rPr>
        <w:t>附件</w:t>
      </w:r>
      <w:r w:rsidRPr="0085020E">
        <w:rPr>
          <w:rFonts w:ascii="仿宋_GB2312" w:eastAsia="仿宋_GB2312" w:cs="仿宋_GB2312"/>
          <w:sz w:val="32"/>
          <w:szCs w:val="32"/>
        </w:rPr>
        <w:t>2</w:t>
      </w:r>
      <w:r w:rsidRPr="0085020E">
        <w:rPr>
          <w:rFonts w:ascii="仿宋_GB2312" w:eastAsia="仿宋_GB2312" w:cs="仿宋_GB2312" w:hint="eastAsia"/>
          <w:sz w:val="32"/>
          <w:szCs w:val="32"/>
        </w:rPr>
        <w:t>：</w:t>
      </w:r>
    </w:p>
    <w:p w:rsidR="004623AE" w:rsidRDefault="004623AE">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年塔什库尔干县教育局部门决算公开说明</w:t>
      </w:r>
    </w:p>
    <w:p w:rsidR="004623AE" w:rsidRDefault="004623AE">
      <w:pPr>
        <w:spacing w:line="560" w:lineRule="exact"/>
        <w:jc w:val="center"/>
        <w:rPr>
          <w:rFonts w:ascii="仿宋_GB2312" w:eastAsia="仿宋_GB2312" w:hAnsi="宋体" w:cs="宋体"/>
          <w:b/>
          <w:bCs/>
          <w:sz w:val="32"/>
          <w:szCs w:val="32"/>
        </w:rPr>
      </w:pPr>
    </w:p>
    <w:p w:rsidR="004623AE" w:rsidRDefault="004623AE" w:rsidP="008C6EAC">
      <w:pPr>
        <w:spacing w:line="560" w:lineRule="exact"/>
        <w:ind w:firstLineChars="200" w:firstLine="643"/>
        <w:rPr>
          <w:rFonts w:ascii="仿宋_GB2312" w:eastAsia="仿宋_GB2312" w:hAnsi="仿宋_GB2312" w:cs="仿宋_GB2312"/>
          <w:b/>
          <w:bCs/>
          <w:sz w:val="32"/>
          <w:szCs w:val="32"/>
        </w:rPr>
      </w:pPr>
      <w:bookmarkStart w:id="0" w:name="YS060102"/>
      <w:r>
        <w:rPr>
          <w:rFonts w:ascii="仿宋_GB2312" w:eastAsia="仿宋_GB2312" w:hAnsi="仿宋_GB2312" w:cs="仿宋_GB2312" w:hint="eastAsia"/>
          <w:b/>
          <w:bCs/>
          <w:sz w:val="32"/>
          <w:szCs w:val="32"/>
        </w:rPr>
        <w:t>第一部分单位概述</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塔什库尔干县教育局</w:t>
      </w:r>
      <w:r>
        <w:rPr>
          <w:rFonts w:ascii="仿宋_GB2312" w:eastAsia="仿宋_GB2312" w:hAnsi="仿宋_GB2312" w:cs="仿宋_GB2312" w:hint="eastAsia"/>
          <w:sz w:val="32"/>
          <w:szCs w:val="32"/>
        </w:rPr>
        <w:t>单位性质为行政单位全额拨款，执行会计制度为行政会计制度。独立编制机构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4623AE" w:rsidRDefault="004623AE" w:rsidP="008C6EAC">
      <w:pPr>
        <w:numPr>
          <w:ilvl w:val="0"/>
          <w:numId w:val="1"/>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主要职能：</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1</w:t>
      </w:r>
      <w:r>
        <w:rPr>
          <w:rStyle w:val="font71"/>
          <w:rFonts w:ascii="仿宋_GB2312" w:eastAsia="仿宋_GB2312" w:hAnsi="仿宋_GB2312" w:cs="仿宋_GB2312" w:hint="eastAsia"/>
          <w:sz w:val="32"/>
          <w:szCs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稳定。</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2</w:t>
      </w:r>
      <w:r>
        <w:rPr>
          <w:rStyle w:val="font71"/>
          <w:rFonts w:ascii="仿宋_GB2312" w:eastAsia="仿宋_GB2312" w:hAnsi="仿宋_GB2312" w:cs="仿宋_GB2312" w:hint="eastAsia"/>
          <w:sz w:val="32"/>
          <w:szCs w:val="32"/>
        </w:rPr>
        <w:t>）研究制定并组织实施全县教育事业发展规划和年度教育工作计划，拟定全县教育改革、实施素质教育的政策和教育事业发展的重点、结构、速度和步骤的意见，指导、协调并检查实施工作。</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3</w:t>
      </w:r>
      <w:r>
        <w:rPr>
          <w:rStyle w:val="font71"/>
          <w:rFonts w:ascii="仿宋_GB2312" w:eastAsia="仿宋_GB2312" w:hAnsi="仿宋_GB2312" w:cs="仿宋_GB2312" w:hint="eastAsia"/>
          <w:sz w:val="32"/>
          <w:szCs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4</w:t>
      </w:r>
      <w:r>
        <w:rPr>
          <w:rStyle w:val="font71"/>
          <w:rFonts w:ascii="仿宋_GB2312" w:eastAsia="仿宋_GB2312" w:hAnsi="仿宋_GB2312" w:cs="仿宋_GB2312" w:hint="eastAsia"/>
          <w:sz w:val="32"/>
          <w:szCs w:val="32"/>
        </w:rPr>
        <w:t>）规划并指导全县中小学、幼儿园、中等职业教育学校的青少年法制教育、德育、体育、卫生、艺术教育和国防教育工作；指导全县中小学校少先队、共青团工作。</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5</w:t>
      </w:r>
      <w:r>
        <w:rPr>
          <w:rStyle w:val="font71"/>
          <w:rFonts w:ascii="仿宋_GB2312" w:eastAsia="仿宋_GB2312" w:hAnsi="仿宋_GB2312" w:cs="仿宋_GB2312" w:hint="eastAsia"/>
          <w:sz w:val="32"/>
          <w:szCs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rsidR="004623AE" w:rsidRDefault="004623AE" w:rsidP="008C6EAC">
      <w:pPr>
        <w:snapToGrid w:val="0"/>
        <w:spacing w:line="560" w:lineRule="exact"/>
        <w:ind w:firstLineChars="200" w:firstLine="640"/>
        <w:rPr>
          <w:rStyle w:val="font71"/>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6</w:t>
      </w:r>
      <w:r>
        <w:rPr>
          <w:rStyle w:val="font71"/>
          <w:rFonts w:ascii="仿宋_GB2312" w:eastAsia="仿宋_GB2312" w:hAnsi="仿宋_GB2312" w:cs="仿宋_GB2312" w:hint="eastAsia"/>
          <w:sz w:val="32"/>
          <w:szCs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w:t>
      </w:r>
      <w:r>
        <w:rPr>
          <w:rStyle w:val="font71"/>
          <w:rFonts w:ascii="仿宋_GB2312" w:eastAsia="仿宋_GB2312" w:hAnsi="仿宋_GB2312" w:cs="仿宋_GB2312"/>
          <w:sz w:val="32"/>
          <w:szCs w:val="32"/>
        </w:rPr>
        <w:t>7</w:t>
      </w:r>
      <w:r>
        <w:rPr>
          <w:rStyle w:val="font71"/>
          <w:rFonts w:ascii="仿宋_GB2312" w:eastAsia="仿宋_GB2312" w:hAnsi="仿宋_GB2312" w:cs="仿宋_GB2312" w:hint="eastAsia"/>
          <w:sz w:val="32"/>
          <w:szCs w:val="32"/>
        </w:rPr>
        <w:t>）统筹管理本部门的教育经费；参与拟定筹措教育经费、教育拨款、教育基建投资的方针、政策；对学校（单位）的基建、财务进行审核监督，管理教育系统的国有资产；负责全县教育基本信息的统计、分析和发布。</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w:t>
      </w:r>
      <w:r>
        <w:rPr>
          <w:rFonts w:ascii="仿宋_GB2312" w:eastAsia="仿宋_GB2312" w:hAnsi="宋体" w:cs="宋体" w:hint="eastAsia"/>
          <w:sz w:val="32"/>
          <w:szCs w:val="32"/>
        </w:rPr>
        <w:t>塔什库尔干县教育局</w:t>
      </w:r>
      <w:r>
        <w:rPr>
          <w:rStyle w:val="font71"/>
          <w:rFonts w:ascii="仿宋_GB2312" w:eastAsia="仿宋_GB2312" w:hAnsi="仿宋_GB2312" w:cs="仿宋_GB2312" w:hint="eastAsia"/>
          <w:sz w:val="32"/>
          <w:szCs w:val="32"/>
        </w:rPr>
        <w:t>及进修部：行政编制人员</w:t>
      </w:r>
      <w:r>
        <w:rPr>
          <w:rStyle w:val="font71"/>
          <w:rFonts w:ascii="仿宋_GB2312" w:eastAsia="仿宋_GB2312" w:hAnsi="仿宋_GB2312" w:cs="仿宋_GB2312"/>
          <w:sz w:val="32"/>
          <w:szCs w:val="32"/>
        </w:rPr>
        <w:t>10</w:t>
      </w:r>
      <w:r>
        <w:rPr>
          <w:rStyle w:val="font71"/>
          <w:rFonts w:ascii="仿宋_GB2312" w:eastAsia="仿宋_GB2312" w:hAnsi="仿宋_GB2312" w:cs="仿宋_GB2312" w:hint="eastAsia"/>
          <w:sz w:val="32"/>
          <w:szCs w:val="32"/>
        </w:rPr>
        <w:t>人，事业编制</w:t>
      </w:r>
      <w:r>
        <w:rPr>
          <w:rStyle w:val="font71"/>
          <w:rFonts w:ascii="仿宋_GB2312" w:eastAsia="仿宋_GB2312" w:hAnsi="仿宋_GB2312" w:cs="仿宋_GB2312"/>
          <w:sz w:val="32"/>
          <w:szCs w:val="32"/>
        </w:rPr>
        <w:t>542</w:t>
      </w:r>
      <w:r>
        <w:rPr>
          <w:rStyle w:val="font71"/>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按照编委文件填报</w:t>
      </w:r>
      <w:r>
        <w:rPr>
          <w:rStyle w:val="font71"/>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，实有在职行政人数</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人，事业</w:t>
      </w:r>
      <w:r>
        <w:rPr>
          <w:rFonts w:ascii="仿宋_GB2312" w:eastAsia="仿宋_GB2312" w:hAnsi="仿宋_GB2312" w:cs="仿宋_GB2312"/>
          <w:sz w:val="32"/>
          <w:szCs w:val="32"/>
        </w:rPr>
        <w:t>723</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732</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732</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宋体" w:cs="宋体" w:hint="eastAsia"/>
          <w:sz w:val="32"/>
          <w:szCs w:val="32"/>
        </w:rPr>
        <w:t>塔什库尔干县教育局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2"/>
        <w:gridCol w:w="4711"/>
        <w:gridCol w:w="2609"/>
      </w:tblGrid>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609"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塔什库尔干县教育局</w:t>
            </w:r>
          </w:p>
        </w:tc>
        <w:tc>
          <w:tcPr>
            <w:tcW w:w="2609" w:type="dxa"/>
          </w:tcPr>
          <w:p w:rsidR="004623AE" w:rsidRDefault="004623AE">
            <w:pPr>
              <w:spacing w:line="560" w:lineRule="exact"/>
              <w:rPr>
                <w:rFonts w:ascii="仿宋_GB2312" w:eastAsia="仿宋_GB2312" w:hAnsi="仿宋_GB2312" w:cs="仿宋_GB2312"/>
                <w:sz w:val="32"/>
                <w:szCs w:val="32"/>
              </w:rPr>
            </w:pPr>
          </w:p>
        </w:tc>
      </w:tr>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2</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塔什库尔干县教育局教师进修部</w:t>
            </w:r>
          </w:p>
        </w:tc>
        <w:tc>
          <w:tcPr>
            <w:tcW w:w="2609" w:type="dxa"/>
          </w:tcPr>
          <w:p w:rsidR="004623AE" w:rsidRDefault="004623AE">
            <w:pPr>
              <w:spacing w:line="560" w:lineRule="exact"/>
              <w:rPr>
                <w:rFonts w:ascii="仿宋_GB2312" w:eastAsia="仿宋_GB2312" w:hAnsi="仿宋_GB2312" w:cs="仿宋_GB2312"/>
                <w:sz w:val="32"/>
                <w:szCs w:val="32"/>
              </w:rPr>
            </w:pPr>
          </w:p>
        </w:tc>
      </w:tr>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3</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塔什库尔干县中学</w:t>
            </w:r>
          </w:p>
        </w:tc>
        <w:tc>
          <w:tcPr>
            <w:tcW w:w="2609" w:type="dxa"/>
          </w:tcPr>
          <w:p w:rsidR="004623AE" w:rsidRDefault="004623AE">
            <w:pPr>
              <w:spacing w:line="560" w:lineRule="exact"/>
              <w:rPr>
                <w:rFonts w:ascii="仿宋_GB2312" w:eastAsia="仿宋_GB2312" w:hAnsi="仿宋_GB2312" w:cs="仿宋_GB2312"/>
                <w:sz w:val="32"/>
                <w:szCs w:val="32"/>
              </w:rPr>
            </w:pPr>
          </w:p>
        </w:tc>
      </w:tr>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4</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塔什库尔干县各乡小学</w:t>
            </w:r>
          </w:p>
        </w:tc>
        <w:tc>
          <w:tcPr>
            <w:tcW w:w="2609" w:type="dxa"/>
          </w:tcPr>
          <w:p w:rsidR="004623AE" w:rsidRDefault="004623AE">
            <w:pPr>
              <w:spacing w:line="560" w:lineRule="exact"/>
              <w:rPr>
                <w:rFonts w:ascii="仿宋_GB2312" w:eastAsia="仿宋_GB2312" w:hAnsi="仿宋_GB2312" w:cs="仿宋_GB2312"/>
                <w:sz w:val="32"/>
                <w:szCs w:val="32"/>
              </w:rPr>
            </w:pPr>
          </w:p>
        </w:tc>
      </w:tr>
      <w:tr w:rsidR="004623AE">
        <w:tc>
          <w:tcPr>
            <w:tcW w:w="1202"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5</w:t>
            </w:r>
          </w:p>
        </w:tc>
        <w:tc>
          <w:tcPr>
            <w:tcW w:w="4711" w:type="dxa"/>
          </w:tcPr>
          <w:p w:rsidR="004623AE" w:rsidRDefault="004623A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个幼儿园</w:t>
            </w:r>
          </w:p>
        </w:tc>
        <w:tc>
          <w:tcPr>
            <w:tcW w:w="2609" w:type="dxa"/>
          </w:tcPr>
          <w:p w:rsidR="004623AE" w:rsidRDefault="004623AE">
            <w:pPr>
              <w:spacing w:line="560" w:lineRule="exact"/>
              <w:rPr>
                <w:rFonts w:ascii="仿宋_GB2312" w:eastAsia="仿宋_GB2312" w:hAnsi="仿宋_GB2312" w:cs="仿宋_GB2312"/>
                <w:sz w:val="32"/>
                <w:szCs w:val="32"/>
              </w:rPr>
            </w:pPr>
          </w:p>
        </w:tc>
      </w:tr>
    </w:tbl>
    <w:p w:rsidR="004623AE" w:rsidRDefault="004623AE" w:rsidP="008C6EAC">
      <w:pPr>
        <w:snapToGrid w:val="0"/>
        <w:spacing w:line="560" w:lineRule="exact"/>
        <w:ind w:firstLineChars="200" w:firstLine="643"/>
        <w:rPr>
          <w:rFonts w:ascii="仿宋_GB2312" w:eastAsia="仿宋_GB2312" w:hAnsi="仿宋_GB2312" w:cs="仿宋_GB2312"/>
          <w:b/>
          <w:bCs/>
          <w:sz w:val="32"/>
          <w:szCs w:val="32"/>
        </w:rPr>
      </w:pPr>
    </w:p>
    <w:p w:rsidR="004623AE" w:rsidRDefault="004623AE" w:rsidP="008C6EAC">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sz w:val="32"/>
          <w:szCs w:val="32"/>
        </w:rPr>
        <w:t>塔什库尔干县教育局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4623AE" w:rsidRDefault="004623AE">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623AE" w:rsidRDefault="004623AE">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623AE" w:rsidRDefault="004623AE">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623AE" w:rsidRDefault="004623AE" w:rsidP="008C6EA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623AE" w:rsidRDefault="004623AE" w:rsidP="008C6EAC">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623AE" w:rsidRDefault="004623AE" w:rsidP="008C6EA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623AE" w:rsidRDefault="004623AE" w:rsidP="008C6EA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623AE" w:rsidRDefault="004623AE" w:rsidP="008C6EA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623AE" w:rsidRDefault="004623AE" w:rsidP="008C6EA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623AE" w:rsidRDefault="004623AE" w:rsidP="008C6EA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623AE" w:rsidRDefault="004623AE" w:rsidP="008C6EAC">
      <w:pPr>
        <w:snapToGrid w:val="0"/>
        <w:spacing w:line="560" w:lineRule="exact"/>
        <w:ind w:firstLineChars="200" w:firstLine="643"/>
        <w:rPr>
          <w:rFonts w:ascii="仿宋_GB2312" w:eastAsia="仿宋_GB2312" w:hAnsi="仿宋_GB2312" w:cs="仿宋_GB2312"/>
          <w:b/>
          <w:bCs/>
          <w:sz w:val="32"/>
          <w:szCs w:val="32"/>
        </w:rPr>
      </w:pPr>
    </w:p>
    <w:p w:rsidR="004623AE" w:rsidRDefault="004623AE" w:rsidP="008C6EAC">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塔什库尔干县教育局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4623AE" w:rsidRDefault="004623AE" w:rsidP="008C6EAC">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4623AE" w:rsidRDefault="004623AE" w:rsidP="008C6EAC">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sidRPr="008C6EAC">
        <w:rPr>
          <w:rFonts w:ascii="仿宋_GB2312" w:eastAsia="仿宋_GB2312" w:hAnsi="仿宋_GB2312" w:cs="仿宋_GB2312"/>
          <w:sz w:val="32"/>
          <w:szCs w:val="32"/>
        </w:rPr>
        <w:t>202033821.54</w:t>
      </w:r>
      <w:r>
        <w:rPr>
          <w:rFonts w:ascii="仿宋_GB2312" w:eastAsia="仿宋_GB2312" w:hAnsi="仿宋_GB2312" w:cs="仿宋_GB2312" w:hint="eastAsia"/>
          <w:sz w:val="32"/>
          <w:szCs w:val="32"/>
        </w:rPr>
        <w:t>元，支出合计</w:t>
      </w:r>
      <w:r w:rsidRPr="008C6EAC">
        <w:rPr>
          <w:rFonts w:ascii="仿宋_GB2312" w:eastAsia="仿宋_GB2312" w:hAnsi="仿宋_GB2312" w:cs="仿宋_GB2312"/>
          <w:sz w:val="32"/>
          <w:szCs w:val="32"/>
        </w:rPr>
        <w:t>209894121.54</w:t>
      </w:r>
      <w:r>
        <w:rPr>
          <w:rFonts w:ascii="仿宋_GB2312" w:eastAsia="仿宋_GB2312" w:hAnsi="仿宋_GB2312" w:cs="仿宋_GB2312" w:hint="eastAsia"/>
          <w:sz w:val="32"/>
          <w:szCs w:val="32"/>
        </w:rPr>
        <w:t>元，其中基本支出</w:t>
      </w:r>
      <w:r w:rsidRPr="008C6EAC">
        <w:rPr>
          <w:rFonts w:ascii="仿宋_GB2312" w:eastAsia="仿宋_GB2312" w:hAnsi="仿宋_GB2312" w:cs="仿宋_GB2312"/>
          <w:sz w:val="32"/>
          <w:szCs w:val="32"/>
        </w:rPr>
        <w:t>111460249.53</w:t>
      </w:r>
      <w:r>
        <w:rPr>
          <w:rFonts w:ascii="仿宋_GB2312" w:eastAsia="仿宋_GB2312" w:hAnsi="仿宋_GB2312" w:cs="仿宋_GB2312" w:hint="eastAsia"/>
          <w:sz w:val="32"/>
          <w:szCs w:val="32"/>
        </w:rPr>
        <w:t>元，项目支出</w:t>
      </w:r>
      <w:r w:rsidRPr="008C6EAC">
        <w:rPr>
          <w:rFonts w:ascii="仿宋_GB2312" w:eastAsia="仿宋_GB2312" w:hAnsi="仿宋_GB2312" w:cs="仿宋_GB2312"/>
          <w:sz w:val="32"/>
          <w:szCs w:val="32"/>
        </w:rPr>
        <w:t>98433872.01</w:t>
      </w:r>
      <w:r>
        <w:rPr>
          <w:rFonts w:ascii="仿宋_GB2312" w:eastAsia="仿宋_GB2312" w:hAnsi="仿宋_GB2312" w:cs="仿宋_GB2312" w:hint="eastAsia"/>
          <w:sz w:val="32"/>
          <w:szCs w:val="32"/>
        </w:rPr>
        <w:t>元。</w:t>
      </w:r>
    </w:p>
    <w:bookmarkEnd w:id="0"/>
    <w:p w:rsidR="004623AE" w:rsidRDefault="004623AE">
      <w:pPr>
        <w:numPr>
          <w:ilvl w:val="0"/>
          <w:numId w:val="3"/>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4623AE" w:rsidRDefault="004623AE" w:rsidP="008C6EAC">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sidRPr="008C6EAC">
        <w:rPr>
          <w:rFonts w:ascii="仿宋_GB2312" w:eastAsia="仿宋_GB2312" w:hAnsi="仿宋_GB2312" w:cs="仿宋_GB2312"/>
          <w:sz w:val="32"/>
          <w:szCs w:val="32"/>
        </w:rPr>
        <w:t>202033821.54</w:t>
      </w:r>
      <w:r>
        <w:rPr>
          <w:rFonts w:ascii="仿宋_GB2312" w:eastAsia="仿宋_GB2312" w:hAnsi="仿宋_GB2312" w:cs="仿宋_GB2312" w:hint="eastAsia"/>
          <w:sz w:val="32"/>
          <w:szCs w:val="32"/>
        </w:rPr>
        <w:t>元，其中：财政拨款收入</w:t>
      </w:r>
      <w:r w:rsidRPr="008C6EAC">
        <w:rPr>
          <w:rFonts w:ascii="仿宋_GB2312" w:eastAsia="仿宋_GB2312" w:hAnsi="仿宋_GB2312" w:cs="仿宋_GB2312"/>
          <w:sz w:val="32"/>
          <w:szCs w:val="32"/>
        </w:rPr>
        <w:t>202033821.54</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623AE" w:rsidRDefault="004623AE" w:rsidP="008C6EAC">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4623AE" w:rsidRDefault="004623AE" w:rsidP="008C6EAC">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sidRPr="008C6EAC">
        <w:rPr>
          <w:rFonts w:ascii="仿宋_GB2312" w:eastAsia="仿宋_GB2312" w:hAnsi="仿宋_GB2312" w:cs="仿宋_GB2312"/>
          <w:sz w:val="32"/>
          <w:szCs w:val="32"/>
        </w:rPr>
        <w:t>209894121.54</w:t>
      </w:r>
      <w:r>
        <w:rPr>
          <w:rFonts w:ascii="仿宋_GB2312" w:eastAsia="仿宋_GB2312" w:hAnsi="仿宋_GB2312" w:cs="仿宋_GB2312" w:hint="eastAsia"/>
          <w:sz w:val="32"/>
          <w:szCs w:val="32"/>
        </w:rPr>
        <w:t>元，其中：基本支出</w:t>
      </w:r>
      <w:r w:rsidRPr="008C6EAC">
        <w:rPr>
          <w:rFonts w:ascii="仿宋_GB2312" w:eastAsia="仿宋_GB2312" w:hAnsi="仿宋_GB2312" w:cs="仿宋_GB2312"/>
          <w:sz w:val="32"/>
          <w:szCs w:val="32"/>
        </w:rPr>
        <w:t>111460249.53</w:t>
      </w:r>
      <w:r>
        <w:rPr>
          <w:rFonts w:ascii="仿宋_GB2312" w:eastAsia="仿宋_GB2312" w:hAnsi="仿宋_GB2312" w:cs="仿宋_GB2312" w:hint="eastAsia"/>
          <w:sz w:val="32"/>
          <w:szCs w:val="32"/>
        </w:rPr>
        <w:t>元，项目支出</w:t>
      </w:r>
      <w:r w:rsidRPr="008C6EAC">
        <w:rPr>
          <w:rFonts w:ascii="仿宋_GB2312" w:eastAsia="仿宋_GB2312" w:hAnsi="仿宋_GB2312" w:cs="仿宋_GB2312"/>
          <w:sz w:val="32"/>
          <w:szCs w:val="32"/>
        </w:rPr>
        <w:t>98433872.01</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623AE" w:rsidRDefault="004623AE" w:rsidP="008C6EAC">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4623AE" w:rsidRDefault="004623AE" w:rsidP="008C6EAC">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sidRPr="008C6EAC">
        <w:rPr>
          <w:rFonts w:ascii="仿宋_GB2312" w:eastAsia="仿宋_GB2312" w:hAnsi="仿宋_GB2312" w:cs="仿宋_GB2312"/>
          <w:sz w:val="32"/>
          <w:szCs w:val="32"/>
        </w:rPr>
        <w:t>8080000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sidRPr="008C6EAC">
        <w:rPr>
          <w:rFonts w:ascii="仿宋_GB2312" w:eastAsia="仿宋_GB2312" w:hAnsi="仿宋_GB2312" w:cs="仿宋_GB2312"/>
          <w:sz w:val="32"/>
          <w:szCs w:val="32"/>
        </w:rPr>
        <w:t>8080000</w:t>
      </w:r>
      <w:r>
        <w:rPr>
          <w:rFonts w:ascii="仿宋_GB2312" w:eastAsia="仿宋_GB2312" w:hAnsi="仿宋_GB2312" w:cs="仿宋_GB2312" w:hint="eastAsia"/>
          <w:sz w:val="32"/>
          <w:szCs w:val="32"/>
        </w:rPr>
        <w:t>元，只要为：学前教育项目未执行）。</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11666</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11666</w:t>
      </w:r>
      <w:r>
        <w:rPr>
          <w:rFonts w:ascii="仿宋_GB2312" w:eastAsia="仿宋_GB2312" w:hAnsi="仿宋_GB2312" w:cs="仿宋_GB2312" w:hint="eastAsia"/>
          <w:sz w:val="32"/>
          <w:szCs w:val="32"/>
        </w:rPr>
        <w:t>元。</w:t>
      </w:r>
    </w:p>
    <w:p w:rsidR="004623AE" w:rsidRDefault="004623AE" w:rsidP="008C6EAC">
      <w:pPr>
        <w:snapToGrid w:val="0"/>
        <w:spacing w:line="360" w:lineRule="auto"/>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“三公”经费较上年相比少支出</w:t>
      </w:r>
      <w:r>
        <w:rPr>
          <w:rFonts w:ascii="仿宋_GB2312" w:eastAsia="仿宋_GB2312" w:hAnsi="仿宋_GB2312" w:cs="仿宋_GB2312"/>
          <w:sz w:val="32"/>
          <w:szCs w:val="32"/>
        </w:rPr>
        <w:t>8334</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元；公务用车维护费少支出</w:t>
      </w:r>
      <w:r>
        <w:rPr>
          <w:rFonts w:ascii="仿宋_GB2312" w:eastAsia="仿宋_GB2312" w:hAnsi="仿宋_GB2312" w:cs="仿宋_GB2312"/>
          <w:sz w:val="32"/>
          <w:szCs w:val="32"/>
        </w:rPr>
        <w:t>8334</w:t>
      </w:r>
      <w:r>
        <w:rPr>
          <w:rFonts w:ascii="仿宋_GB2312" w:eastAsia="仿宋_GB2312" w:hAnsi="仿宋_GB2312" w:cs="仿宋_GB2312" w:hint="eastAsia"/>
          <w:sz w:val="32"/>
          <w:szCs w:val="32"/>
        </w:rPr>
        <w:t>元。</w:t>
      </w:r>
      <w:r>
        <w:rPr>
          <w:rFonts w:ascii="仿宋_GB2312" w:eastAsia="仿宋_GB2312" w:hAnsi="宋体" w:cs="仿宋_GB2312" w:hint="eastAsia"/>
          <w:sz w:val="32"/>
          <w:szCs w:val="32"/>
        </w:rPr>
        <w:t>主要原因为：减少公务用车。</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sidRPr="009B6EC4">
        <w:rPr>
          <w:rFonts w:ascii="仿宋_GB2312" w:eastAsia="仿宋_GB2312" w:hAnsi="仿宋_GB2312" w:cs="仿宋_GB2312"/>
          <w:sz w:val="32"/>
          <w:szCs w:val="32"/>
        </w:rPr>
        <w:t>414768.5</w:t>
      </w:r>
      <w:r>
        <w:rPr>
          <w:rFonts w:ascii="仿宋_GB2312" w:eastAsia="仿宋_GB2312" w:hAnsi="仿宋_GB2312" w:cs="仿宋_GB2312" w:hint="eastAsia"/>
          <w:sz w:val="32"/>
          <w:szCs w:val="32"/>
        </w:rPr>
        <w:t>元，主要是：各学校老师继续教育学习费用。</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sidRPr="008C6EAC">
        <w:rPr>
          <w:rFonts w:ascii="仿宋_GB2312" w:eastAsia="仿宋_GB2312" w:hAnsi="仿宋_GB2312" w:cs="仿宋_GB2312"/>
          <w:sz w:val="32"/>
          <w:szCs w:val="32"/>
        </w:rPr>
        <w:t>202033821.54</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36511854.42</w:t>
      </w:r>
      <w:r>
        <w:rPr>
          <w:rFonts w:ascii="仿宋_GB2312" w:eastAsia="仿宋_GB2312" w:hAnsi="仿宋_GB2312" w:cs="仿宋_GB2312" w:hint="eastAsia"/>
          <w:sz w:val="32"/>
          <w:szCs w:val="32"/>
        </w:rPr>
        <w:t>元，增加原因：人员经费增加。</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sidRPr="008C6EAC">
        <w:rPr>
          <w:rFonts w:ascii="仿宋_GB2312" w:eastAsia="仿宋_GB2312" w:hAnsi="仿宋_GB2312" w:cs="仿宋_GB2312"/>
          <w:sz w:val="32"/>
          <w:szCs w:val="32"/>
        </w:rPr>
        <w:t>209894121.54</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39382454.42</w:t>
      </w:r>
      <w:r>
        <w:rPr>
          <w:rFonts w:ascii="仿宋_GB2312" w:eastAsia="仿宋_GB2312" w:hAnsi="仿宋_GB2312" w:cs="仿宋_GB2312" w:hint="eastAsia"/>
          <w:sz w:val="32"/>
          <w:szCs w:val="32"/>
        </w:rPr>
        <w:t>元，减少原因：人员经费增加。</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sidRPr="008C6EAC">
        <w:rPr>
          <w:rFonts w:ascii="仿宋_GB2312" w:eastAsia="仿宋_GB2312" w:hAnsi="仿宋_GB2312" w:cs="仿宋_GB2312"/>
          <w:sz w:val="32"/>
          <w:szCs w:val="32"/>
        </w:rPr>
        <w:t>202033821.54</w:t>
      </w:r>
      <w:r>
        <w:rPr>
          <w:rFonts w:ascii="仿宋_GB2312" w:eastAsia="仿宋_GB2312" w:hAnsi="仿宋_GB2312" w:cs="仿宋_GB2312" w:hint="eastAsia"/>
          <w:sz w:val="32"/>
          <w:szCs w:val="32"/>
        </w:rPr>
        <w:t>元，年初预算数</w:t>
      </w:r>
      <w:r w:rsidRPr="002302D0">
        <w:rPr>
          <w:rFonts w:ascii="仿宋_GB2312" w:eastAsia="仿宋_GB2312" w:hAnsi="仿宋_GB2312" w:cs="仿宋_GB2312"/>
          <w:sz w:val="32"/>
          <w:szCs w:val="32"/>
        </w:rPr>
        <w:t>115109207.78</w:t>
      </w:r>
      <w:r>
        <w:rPr>
          <w:rFonts w:ascii="仿宋_GB2312" w:eastAsia="仿宋_GB2312" w:hAnsi="仿宋_GB2312" w:cs="仿宋_GB2312" w:hint="eastAsia"/>
          <w:sz w:val="32"/>
          <w:szCs w:val="32"/>
        </w:rPr>
        <w:t>元，差异原因：本年项目实际支出金额增加。</w:t>
      </w:r>
    </w:p>
    <w:p w:rsidR="004623AE" w:rsidRDefault="004623AE" w:rsidP="008C6EA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塔什库尔干县教育局</w:t>
      </w:r>
      <w:r>
        <w:rPr>
          <w:rFonts w:ascii="仿宋_GB2312" w:eastAsia="仿宋_GB2312" w:hAnsi="仿宋_GB2312" w:cs="仿宋_GB2312" w:hint="eastAsia"/>
          <w:sz w:val="32"/>
          <w:szCs w:val="32"/>
        </w:rPr>
        <w:t>机关运行经费支出</w:t>
      </w:r>
      <w:r w:rsidRPr="006D7221">
        <w:rPr>
          <w:rFonts w:ascii="仿宋_GB2312" w:eastAsia="仿宋_GB2312" w:hAnsi="仿宋_GB2312" w:cs="仿宋_GB2312"/>
          <w:sz w:val="32"/>
          <w:szCs w:val="32"/>
        </w:rPr>
        <w:t>141471.1</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222446.91</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61.63%</w:t>
      </w:r>
      <w:r>
        <w:rPr>
          <w:rFonts w:ascii="仿宋_GB2312" w:eastAsia="仿宋_GB2312" w:hAnsi="仿宋_GB2312" w:cs="仿宋_GB2312" w:hint="eastAsia"/>
          <w:sz w:val="32"/>
          <w:szCs w:val="32"/>
        </w:rPr>
        <w:t>，主要原因是：严格控制各项运转经费支出。</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塔什库尔干县教育局</w:t>
      </w:r>
      <w:r>
        <w:rPr>
          <w:rFonts w:ascii="仿宋_GB2312" w:eastAsia="仿宋_GB2312" w:hAnsi="仿宋_GB2312" w:cs="仿宋_GB2312" w:hint="eastAsia"/>
          <w:sz w:val="32"/>
          <w:szCs w:val="32"/>
        </w:rPr>
        <w:t>政府采购支出总额</w:t>
      </w:r>
      <w:r>
        <w:rPr>
          <w:rFonts w:ascii="仿宋_GB2312" w:eastAsia="仿宋_GB2312" w:hAnsi="仿宋_GB2312" w:cs="仿宋_GB2312"/>
          <w:sz w:val="32"/>
          <w:szCs w:val="32"/>
        </w:rPr>
        <w:t>8550410.86</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8550410.86</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辆，其他用车主要是：各乡小学用车，单位价值在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hAnsi="仿宋_GB2312" w:cs="仿宋_GB2312"/>
          <w:sz w:val="32"/>
          <w:szCs w:val="32"/>
        </w:rPr>
        <w:t>2</w:t>
      </w:r>
      <w:r>
        <w:rPr>
          <w:rFonts w:ascii="仿宋_GB2312" w:eastAsia="仿宋_GB2312" w:cs="仿宋_GB2312"/>
          <w:sz w:val="32"/>
          <w:szCs w:val="32"/>
        </w:rPr>
        <w:t>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塔什库尔干县教育局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bookmarkStart w:id="1" w:name="_GoBack"/>
      <w:bookmarkEnd w:id="1"/>
    </w:p>
    <w:p w:rsidR="004623AE" w:rsidRDefault="004623AE" w:rsidP="008C6E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623AE" w:rsidRDefault="004623AE">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623AE" w:rsidRDefault="004623AE">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623AE" w:rsidRDefault="004623AE" w:rsidP="008C6E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623AE" w:rsidRDefault="004623AE" w:rsidP="008C6E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623AE" w:rsidRDefault="004623AE" w:rsidP="008C6EAC">
      <w:pPr>
        <w:spacing w:line="560" w:lineRule="exact"/>
        <w:ind w:firstLineChars="200" w:firstLine="640"/>
        <w:rPr>
          <w:rFonts w:ascii="仿宋_GB2312" w:eastAsia="仿宋_GB2312" w:cs="仿宋_GB2312"/>
          <w:sz w:val="32"/>
          <w:szCs w:val="32"/>
        </w:rPr>
      </w:pPr>
    </w:p>
    <w:p w:rsidR="004623AE" w:rsidRDefault="004623AE" w:rsidP="00877F1F">
      <w:pPr>
        <w:spacing w:line="560" w:lineRule="exact"/>
        <w:ind w:firstLineChars="200" w:firstLine="640"/>
        <w:rPr>
          <w:rFonts w:ascii="仿宋_GB2312" w:eastAsia="仿宋_GB2312" w:hAnsi="仿宋_GB2312" w:cs="仿宋_GB2312"/>
          <w:sz w:val="32"/>
          <w:szCs w:val="32"/>
        </w:rPr>
      </w:pPr>
    </w:p>
    <w:sectPr w:rsidR="004623AE" w:rsidSect="00B733B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3AE" w:rsidRDefault="004623AE" w:rsidP="00B733BE">
      <w:r>
        <w:separator/>
      </w:r>
    </w:p>
  </w:endnote>
  <w:endnote w:type="continuationSeparator" w:id="0">
    <w:p w:rsidR="004623AE" w:rsidRDefault="004623AE" w:rsidP="00B7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623AE" w:rsidRDefault="004623A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3AE" w:rsidRDefault="004623AE" w:rsidP="00B733BE">
      <w:r>
        <w:separator/>
      </w:r>
    </w:p>
  </w:footnote>
  <w:footnote w:type="continuationSeparator" w:id="0">
    <w:p w:rsidR="004623AE" w:rsidRDefault="004623AE" w:rsidP="00B733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rsidP="00281FD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AE" w:rsidRDefault="004623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E7A675"/>
    <w:multiLevelType w:val="singleLevel"/>
    <w:tmpl w:val="5AE7A675"/>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23F1"/>
    <w:rsid w:val="00086A97"/>
    <w:rsid w:val="00091F7F"/>
    <w:rsid w:val="00094D69"/>
    <w:rsid w:val="000A446B"/>
    <w:rsid w:val="000A5DE3"/>
    <w:rsid w:val="000A65DB"/>
    <w:rsid w:val="000B1596"/>
    <w:rsid w:val="000B5213"/>
    <w:rsid w:val="000C3B20"/>
    <w:rsid w:val="000D624E"/>
    <w:rsid w:val="000E7FFD"/>
    <w:rsid w:val="0010183B"/>
    <w:rsid w:val="00140E78"/>
    <w:rsid w:val="00142BCE"/>
    <w:rsid w:val="00147040"/>
    <w:rsid w:val="00151463"/>
    <w:rsid w:val="00170582"/>
    <w:rsid w:val="001870FE"/>
    <w:rsid w:val="0018752B"/>
    <w:rsid w:val="001943AB"/>
    <w:rsid w:val="001A0CE0"/>
    <w:rsid w:val="001B7653"/>
    <w:rsid w:val="001D09C9"/>
    <w:rsid w:val="001D3118"/>
    <w:rsid w:val="001D5C74"/>
    <w:rsid w:val="001E4658"/>
    <w:rsid w:val="001E7C6A"/>
    <w:rsid w:val="001F2B9D"/>
    <w:rsid w:val="001F33C0"/>
    <w:rsid w:val="001F6EF5"/>
    <w:rsid w:val="0020099B"/>
    <w:rsid w:val="00205C3B"/>
    <w:rsid w:val="002302D0"/>
    <w:rsid w:val="002304C0"/>
    <w:rsid w:val="00242FE4"/>
    <w:rsid w:val="00262C89"/>
    <w:rsid w:val="00265B72"/>
    <w:rsid w:val="002743C3"/>
    <w:rsid w:val="00281FD5"/>
    <w:rsid w:val="00287A2E"/>
    <w:rsid w:val="002B5B38"/>
    <w:rsid w:val="002C37F3"/>
    <w:rsid w:val="002C5B8E"/>
    <w:rsid w:val="002C677C"/>
    <w:rsid w:val="002C740B"/>
    <w:rsid w:val="002D02F4"/>
    <w:rsid w:val="002E0C7D"/>
    <w:rsid w:val="002F3A2D"/>
    <w:rsid w:val="00303B2E"/>
    <w:rsid w:val="003158E9"/>
    <w:rsid w:val="00331143"/>
    <w:rsid w:val="00332179"/>
    <w:rsid w:val="00333969"/>
    <w:rsid w:val="003472C5"/>
    <w:rsid w:val="00347996"/>
    <w:rsid w:val="003632BC"/>
    <w:rsid w:val="003B0831"/>
    <w:rsid w:val="003B594E"/>
    <w:rsid w:val="003C2E54"/>
    <w:rsid w:val="003D0C72"/>
    <w:rsid w:val="004011AD"/>
    <w:rsid w:val="0040177E"/>
    <w:rsid w:val="004034A3"/>
    <w:rsid w:val="00406AB0"/>
    <w:rsid w:val="00417715"/>
    <w:rsid w:val="00420614"/>
    <w:rsid w:val="00430369"/>
    <w:rsid w:val="0043072D"/>
    <w:rsid w:val="00434EEE"/>
    <w:rsid w:val="0045212A"/>
    <w:rsid w:val="00457BD9"/>
    <w:rsid w:val="004623AE"/>
    <w:rsid w:val="004743B3"/>
    <w:rsid w:val="00486188"/>
    <w:rsid w:val="00487059"/>
    <w:rsid w:val="004A08C1"/>
    <w:rsid w:val="004A28B1"/>
    <w:rsid w:val="004B668A"/>
    <w:rsid w:val="004B6AAB"/>
    <w:rsid w:val="004D2787"/>
    <w:rsid w:val="004D48D7"/>
    <w:rsid w:val="004D6F93"/>
    <w:rsid w:val="0050291C"/>
    <w:rsid w:val="005246E2"/>
    <w:rsid w:val="005272D8"/>
    <w:rsid w:val="00532879"/>
    <w:rsid w:val="005356CE"/>
    <w:rsid w:val="00552B99"/>
    <w:rsid w:val="00565025"/>
    <w:rsid w:val="005766BD"/>
    <w:rsid w:val="00592401"/>
    <w:rsid w:val="00595CD5"/>
    <w:rsid w:val="005A0EA5"/>
    <w:rsid w:val="005D008D"/>
    <w:rsid w:val="005D5345"/>
    <w:rsid w:val="005D6922"/>
    <w:rsid w:val="0061640B"/>
    <w:rsid w:val="00642F1B"/>
    <w:rsid w:val="006537AC"/>
    <w:rsid w:val="00672B4C"/>
    <w:rsid w:val="006773BD"/>
    <w:rsid w:val="006858F9"/>
    <w:rsid w:val="00687879"/>
    <w:rsid w:val="00696752"/>
    <w:rsid w:val="006A1621"/>
    <w:rsid w:val="006A2219"/>
    <w:rsid w:val="006A56FC"/>
    <w:rsid w:val="006A7356"/>
    <w:rsid w:val="006D4B96"/>
    <w:rsid w:val="006D7221"/>
    <w:rsid w:val="006F1159"/>
    <w:rsid w:val="006F13E9"/>
    <w:rsid w:val="006F3090"/>
    <w:rsid w:val="006F7FA8"/>
    <w:rsid w:val="00715736"/>
    <w:rsid w:val="007226FB"/>
    <w:rsid w:val="007267B7"/>
    <w:rsid w:val="0076046E"/>
    <w:rsid w:val="00760CAB"/>
    <w:rsid w:val="00774810"/>
    <w:rsid w:val="00782159"/>
    <w:rsid w:val="00793D15"/>
    <w:rsid w:val="007978CD"/>
    <w:rsid w:val="007A2BDC"/>
    <w:rsid w:val="007D36C2"/>
    <w:rsid w:val="007D75E2"/>
    <w:rsid w:val="007F238C"/>
    <w:rsid w:val="008012F4"/>
    <w:rsid w:val="008104D1"/>
    <w:rsid w:val="00815033"/>
    <w:rsid w:val="00831D45"/>
    <w:rsid w:val="00834457"/>
    <w:rsid w:val="00842279"/>
    <w:rsid w:val="00847706"/>
    <w:rsid w:val="0085020E"/>
    <w:rsid w:val="00854186"/>
    <w:rsid w:val="008664F8"/>
    <w:rsid w:val="00867249"/>
    <w:rsid w:val="00877032"/>
    <w:rsid w:val="00877F1F"/>
    <w:rsid w:val="00880D0D"/>
    <w:rsid w:val="008872A2"/>
    <w:rsid w:val="00895A56"/>
    <w:rsid w:val="00895A64"/>
    <w:rsid w:val="008A0DC9"/>
    <w:rsid w:val="008B02AA"/>
    <w:rsid w:val="008C5ABD"/>
    <w:rsid w:val="008C6EAC"/>
    <w:rsid w:val="008D28A9"/>
    <w:rsid w:val="008E26A2"/>
    <w:rsid w:val="009078E5"/>
    <w:rsid w:val="00910498"/>
    <w:rsid w:val="00912ADD"/>
    <w:rsid w:val="00921F8C"/>
    <w:rsid w:val="00952BD5"/>
    <w:rsid w:val="00954B4B"/>
    <w:rsid w:val="009629E8"/>
    <w:rsid w:val="00986E5F"/>
    <w:rsid w:val="00997EEA"/>
    <w:rsid w:val="009A7D21"/>
    <w:rsid w:val="009B6EC4"/>
    <w:rsid w:val="009C0C33"/>
    <w:rsid w:val="009C453B"/>
    <w:rsid w:val="009C7F6B"/>
    <w:rsid w:val="009F1B75"/>
    <w:rsid w:val="009F39C7"/>
    <w:rsid w:val="009F6D25"/>
    <w:rsid w:val="00A141E1"/>
    <w:rsid w:val="00A32422"/>
    <w:rsid w:val="00A3418E"/>
    <w:rsid w:val="00A36036"/>
    <w:rsid w:val="00A407D1"/>
    <w:rsid w:val="00A65801"/>
    <w:rsid w:val="00A84601"/>
    <w:rsid w:val="00A84B3A"/>
    <w:rsid w:val="00A97E66"/>
    <w:rsid w:val="00AA1759"/>
    <w:rsid w:val="00AA3003"/>
    <w:rsid w:val="00AC139B"/>
    <w:rsid w:val="00AC4897"/>
    <w:rsid w:val="00AC7CCD"/>
    <w:rsid w:val="00AD7784"/>
    <w:rsid w:val="00AE6CFF"/>
    <w:rsid w:val="00B0409B"/>
    <w:rsid w:val="00B21656"/>
    <w:rsid w:val="00B24563"/>
    <w:rsid w:val="00B33D94"/>
    <w:rsid w:val="00B635BA"/>
    <w:rsid w:val="00B733BE"/>
    <w:rsid w:val="00B919A9"/>
    <w:rsid w:val="00BA5ACB"/>
    <w:rsid w:val="00BB2497"/>
    <w:rsid w:val="00BB372B"/>
    <w:rsid w:val="00C15174"/>
    <w:rsid w:val="00C17D9A"/>
    <w:rsid w:val="00C4155A"/>
    <w:rsid w:val="00C45F21"/>
    <w:rsid w:val="00C519BC"/>
    <w:rsid w:val="00C605BD"/>
    <w:rsid w:val="00C61DC5"/>
    <w:rsid w:val="00C62423"/>
    <w:rsid w:val="00C955CC"/>
    <w:rsid w:val="00CA6F46"/>
    <w:rsid w:val="00CB3117"/>
    <w:rsid w:val="00CC57F0"/>
    <w:rsid w:val="00CE1862"/>
    <w:rsid w:val="00CE37ED"/>
    <w:rsid w:val="00D16906"/>
    <w:rsid w:val="00D4613F"/>
    <w:rsid w:val="00D5318C"/>
    <w:rsid w:val="00D554FC"/>
    <w:rsid w:val="00D81E3D"/>
    <w:rsid w:val="00D949F7"/>
    <w:rsid w:val="00DA057C"/>
    <w:rsid w:val="00DA16BE"/>
    <w:rsid w:val="00DB13AB"/>
    <w:rsid w:val="00DB2FC5"/>
    <w:rsid w:val="00DE344D"/>
    <w:rsid w:val="00DE3A3A"/>
    <w:rsid w:val="00DE619D"/>
    <w:rsid w:val="00E0475B"/>
    <w:rsid w:val="00E058B5"/>
    <w:rsid w:val="00E10123"/>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A326A"/>
    <w:rsid w:val="00FB16D4"/>
    <w:rsid w:val="00FB61FC"/>
    <w:rsid w:val="00FC1406"/>
    <w:rsid w:val="00FC1D0C"/>
    <w:rsid w:val="00FE79EE"/>
    <w:rsid w:val="00FF5D03"/>
    <w:rsid w:val="07201C82"/>
    <w:rsid w:val="093F54FD"/>
    <w:rsid w:val="12EF746E"/>
    <w:rsid w:val="144B43E6"/>
    <w:rsid w:val="163D7C19"/>
    <w:rsid w:val="1C9C154A"/>
    <w:rsid w:val="201E139F"/>
    <w:rsid w:val="21DF7C78"/>
    <w:rsid w:val="311A2981"/>
    <w:rsid w:val="33A16AF4"/>
    <w:rsid w:val="35264A19"/>
    <w:rsid w:val="3AA55F40"/>
    <w:rsid w:val="3B3D06D3"/>
    <w:rsid w:val="614A6F86"/>
    <w:rsid w:val="62946B53"/>
    <w:rsid w:val="63F01F1D"/>
    <w:rsid w:val="6C833A16"/>
    <w:rsid w:val="6E4C51AA"/>
    <w:rsid w:val="71BF7216"/>
    <w:rsid w:val="72A14365"/>
    <w:rsid w:val="743C2157"/>
    <w:rsid w:val="757D03CD"/>
    <w:rsid w:val="782F33B3"/>
    <w:rsid w:val="7C840ADE"/>
    <w:rsid w:val="7EA61AFC"/>
    <w:rsid w:val="7EBD39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3B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733BE"/>
    <w:pPr>
      <w:ind w:leftChars="2500" w:left="100"/>
    </w:pPr>
    <w:rPr>
      <w:kern w:val="0"/>
    </w:rPr>
  </w:style>
  <w:style w:type="character" w:customStyle="1" w:styleId="DateChar">
    <w:name w:val="Date Char"/>
    <w:basedOn w:val="DefaultParagraphFont"/>
    <w:link w:val="Date"/>
    <w:uiPriority w:val="99"/>
    <w:semiHidden/>
    <w:locked/>
    <w:rsid w:val="00B733BE"/>
    <w:rPr>
      <w:rFonts w:cs="Times New Roman"/>
      <w:sz w:val="21"/>
      <w:szCs w:val="21"/>
    </w:rPr>
  </w:style>
  <w:style w:type="paragraph" w:styleId="BalloonText">
    <w:name w:val="Balloon Text"/>
    <w:basedOn w:val="Normal"/>
    <w:link w:val="BalloonTextChar"/>
    <w:uiPriority w:val="99"/>
    <w:semiHidden/>
    <w:rsid w:val="00B733BE"/>
    <w:rPr>
      <w:sz w:val="18"/>
      <w:szCs w:val="18"/>
    </w:rPr>
  </w:style>
  <w:style w:type="character" w:customStyle="1" w:styleId="BalloonTextChar">
    <w:name w:val="Balloon Text Char"/>
    <w:basedOn w:val="DefaultParagraphFont"/>
    <w:link w:val="BalloonText"/>
    <w:uiPriority w:val="99"/>
    <w:locked/>
    <w:rsid w:val="00B733BE"/>
    <w:rPr>
      <w:rFonts w:cs="Times New Roman"/>
      <w:kern w:val="2"/>
      <w:sz w:val="18"/>
      <w:szCs w:val="18"/>
    </w:rPr>
  </w:style>
  <w:style w:type="paragraph" w:styleId="Footer">
    <w:name w:val="footer"/>
    <w:basedOn w:val="Normal"/>
    <w:link w:val="FooterChar"/>
    <w:uiPriority w:val="99"/>
    <w:rsid w:val="00B733B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733BE"/>
    <w:rPr>
      <w:rFonts w:cs="Times New Roman"/>
      <w:kern w:val="2"/>
      <w:sz w:val="18"/>
      <w:szCs w:val="18"/>
    </w:rPr>
  </w:style>
  <w:style w:type="paragraph" w:styleId="Header">
    <w:name w:val="header"/>
    <w:basedOn w:val="Normal"/>
    <w:link w:val="HeaderChar"/>
    <w:uiPriority w:val="99"/>
    <w:rsid w:val="00B733B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733BE"/>
    <w:rPr>
      <w:rFonts w:cs="Times New Roman"/>
      <w:kern w:val="2"/>
      <w:sz w:val="18"/>
      <w:szCs w:val="18"/>
    </w:rPr>
  </w:style>
  <w:style w:type="character" w:styleId="PageNumber">
    <w:name w:val="page number"/>
    <w:basedOn w:val="DefaultParagraphFont"/>
    <w:uiPriority w:val="99"/>
    <w:rsid w:val="00B733BE"/>
    <w:rPr>
      <w:rFonts w:cs="Times New Roman"/>
    </w:rPr>
  </w:style>
  <w:style w:type="table" w:styleId="TableGrid">
    <w:name w:val="Table Grid"/>
    <w:basedOn w:val="TableNormal"/>
    <w:uiPriority w:val="99"/>
    <w:rsid w:val="00B733B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B733BE"/>
    <w:rPr>
      <w:rFonts w:ascii="Times New Roman" w:eastAsia="楷体_GB2312"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9</Pages>
  <Words>591</Words>
  <Characters>3371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9</cp:revision>
  <cp:lastPrinted>2016-08-03T02:49:00Z</cp:lastPrinted>
  <dcterms:created xsi:type="dcterms:W3CDTF">2019-01-05T17:24:00Z</dcterms:created>
  <dcterms:modified xsi:type="dcterms:W3CDTF">2019-01-05T18:21:00Z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