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sz w:val="32"/>
          <w:szCs w:val="32"/>
        </w:rPr>
        <w:t>附件1：</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b/>
          <w:bCs/>
          <w:sz w:val="44"/>
          <w:szCs w:val="44"/>
        </w:rPr>
      </w:pPr>
      <w:r>
        <w:rPr>
          <w:rFonts w:hint="eastAsia" w:ascii="方正小标宋_GBK" w:hAnsi="宋体" w:eastAsia="方正小标宋_GBK"/>
          <w:b/>
          <w:bCs/>
          <w:sz w:val="44"/>
          <w:szCs w:val="44"/>
        </w:rPr>
        <w:t>2018年度新疆喀什地区塔什库尔干县民政局部门决算公开说明</w:t>
      </w:r>
    </w:p>
    <w:p>
      <w:pPr>
        <w:spacing w:line="540" w:lineRule="exact"/>
        <w:rPr>
          <w:rFonts w:ascii="仿宋_GB2312" w:hAnsi="宋体" w:eastAsia="仿宋_GB2312"/>
          <w:b/>
          <w:bCs/>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w:t>
      </w:r>
      <w:r>
        <w:rPr>
          <w:rFonts w:hint="eastAsia" w:ascii="黑体" w:hAnsi="黑体" w:eastAsia="黑体"/>
          <w:bCs/>
          <w:kern w:val="0"/>
          <w:sz w:val="32"/>
          <w:szCs w:val="32"/>
          <w:lang w:val="en-US" w:eastAsia="zh-CN"/>
        </w:rPr>
        <w:t xml:space="preserve"> </w:t>
      </w:r>
      <w:r>
        <w:rPr>
          <w:rFonts w:hint="eastAsia" w:ascii="黑体" w:hAnsi="黑体" w:eastAsia="黑体"/>
          <w:bCs/>
          <w:kern w:val="0"/>
          <w:sz w:val="32"/>
          <w:szCs w:val="32"/>
        </w:rPr>
        <w:t>录</w:t>
      </w:r>
    </w:p>
    <w:p>
      <w:pPr>
        <w:spacing w:line="540" w:lineRule="exact"/>
        <w:rPr>
          <w:rFonts w:ascii="仿宋_GB2312" w:hAnsi="宋体" w:eastAsia="仿宋_GB2312"/>
          <w:b/>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第四部分部</w:t>
      </w:r>
      <w:r>
        <w:rPr>
          <w:rFonts w:hint="eastAsia" w:ascii="黑体" w:hAnsi="黑体" w:eastAsia="黑体"/>
          <w:sz w:val="32"/>
          <w:szCs w:val="32"/>
        </w:rPr>
        <w:t>门决算公开的8张报表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rPr>
          <w:rFonts w:hint="eastAsia" w:ascii="黑体" w:hAnsi="黑体" w:eastAsia="仿宋_GB2312" w:cs="宋体"/>
          <w:bCs/>
          <w:kern w:val="0"/>
          <w:sz w:val="32"/>
          <w:szCs w:val="32"/>
          <w:lang w:eastAsia="zh-CN"/>
        </w:rPr>
      </w:pPr>
      <w:r>
        <w:rPr>
          <w:rFonts w:hint="eastAsia" w:ascii="仿宋_GB2312" w:eastAsia="仿宋_GB2312"/>
          <w:sz w:val="32"/>
          <w:szCs w:val="32"/>
        </w:rPr>
        <w:t>贯彻执行国家、自治区关于民政工作的法律、法规、规章、政策；拟订民政事业发展规划并组织实施。</w:t>
      </w:r>
      <w:r>
        <w:rPr>
          <w:rFonts w:hint="eastAsia" w:ascii="仿宋_GB2312" w:eastAsia="仿宋_GB2312"/>
          <w:sz w:val="32"/>
          <w:szCs w:val="32"/>
        </w:rPr>
        <w:br w:type="textWrapping"/>
      </w:r>
      <w:r>
        <w:rPr>
          <w:rFonts w:hint="eastAsia" w:ascii="仿宋_GB2312" w:eastAsia="仿宋_GB2312"/>
          <w:sz w:val="32"/>
          <w:szCs w:val="32"/>
        </w:rPr>
        <w:t>1、负责指导城乡居民最低生活保障、特困人员救助供养、临时救助。</w:t>
      </w:r>
      <w:r>
        <w:rPr>
          <w:rFonts w:hint="eastAsia" w:ascii="仿宋_GB2312" w:eastAsia="仿宋_GB2312"/>
          <w:sz w:val="32"/>
          <w:szCs w:val="32"/>
        </w:rPr>
        <w:br w:type="textWrapping"/>
      </w:r>
      <w:r>
        <w:rPr>
          <w:rFonts w:hint="eastAsia" w:ascii="仿宋_GB2312" w:eastAsia="仿宋_GB2312"/>
          <w:sz w:val="32"/>
          <w:szCs w:val="32"/>
        </w:rPr>
        <w:t>2、承担全地区社会团体、社会服务机构、基金会登记管理、监督责任，承担职责范围内的党建责任。</w:t>
      </w:r>
      <w:r>
        <w:rPr>
          <w:rFonts w:hint="eastAsia" w:ascii="仿宋_GB2312" w:eastAsia="仿宋_GB2312"/>
          <w:sz w:val="32"/>
          <w:szCs w:val="32"/>
        </w:rPr>
        <w:br w:type="textWrapping"/>
      </w:r>
      <w:r>
        <w:rPr>
          <w:rFonts w:hint="eastAsia" w:ascii="仿宋_GB2312" w:eastAsia="仿宋_GB2312"/>
          <w:sz w:val="32"/>
          <w:szCs w:val="32"/>
        </w:rPr>
        <w:t>3、指导加强和完善城乡基层政权及社区治理，推动基层民主政治建设；指导城乡社区服务体系建设。</w:t>
      </w:r>
      <w:r>
        <w:rPr>
          <w:rFonts w:hint="eastAsia" w:ascii="仿宋_GB2312" w:eastAsia="仿宋_GB2312"/>
          <w:sz w:val="32"/>
          <w:szCs w:val="32"/>
        </w:rPr>
        <w:br w:type="textWrapping"/>
      </w:r>
      <w:r>
        <w:rPr>
          <w:rFonts w:hint="eastAsia" w:ascii="仿宋_GB2312" w:eastAsia="仿宋_GB2312"/>
          <w:sz w:val="32"/>
          <w:szCs w:val="32"/>
        </w:rPr>
        <w:t>4、负责乡级以上行政区划调整、行政区域界线勘定和变更、地名命名、更名申报审核工作。</w:t>
      </w:r>
      <w:r>
        <w:rPr>
          <w:rFonts w:hint="eastAsia" w:ascii="仿宋_GB2312" w:eastAsia="仿宋_GB2312"/>
          <w:sz w:val="32"/>
          <w:szCs w:val="32"/>
        </w:rPr>
        <w:br w:type="textWrapping"/>
      </w:r>
      <w:r>
        <w:rPr>
          <w:rFonts w:hint="eastAsia" w:ascii="仿宋_GB2312" w:eastAsia="仿宋_GB2312"/>
          <w:sz w:val="32"/>
          <w:szCs w:val="32"/>
        </w:rPr>
        <w:t>5、指导婚姻登记、殡葬服务机构管理，推进婚俗和殡葬改革。</w:t>
      </w:r>
      <w:r>
        <w:rPr>
          <w:rFonts w:hint="eastAsia" w:ascii="仿宋_GB2312" w:eastAsia="仿宋_GB2312"/>
          <w:sz w:val="32"/>
          <w:szCs w:val="32"/>
        </w:rPr>
        <w:br w:type="textWrapping"/>
      </w:r>
      <w:r>
        <w:rPr>
          <w:rFonts w:hint="eastAsia" w:ascii="仿宋_GB2312" w:eastAsia="仿宋_GB2312"/>
          <w:sz w:val="32"/>
          <w:szCs w:val="32"/>
        </w:rPr>
        <w:t>6、负责拟订老年人福利和养老服务业发展规划，指导养老机构和特困人员救助供养机构建设和管理，推进社会养老服务体系建设。</w:t>
      </w:r>
      <w:r>
        <w:rPr>
          <w:rFonts w:hint="eastAsia" w:ascii="仿宋_GB2312" w:eastAsia="仿宋_GB2312"/>
          <w:sz w:val="32"/>
          <w:szCs w:val="32"/>
        </w:rPr>
        <w:br w:type="textWrapping"/>
      </w:r>
      <w:r>
        <w:rPr>
          <w:rFonts w:hint="eastAsia" w:ascii="仿宋_GB2312" w:eastAsia="仿宋_GB2312"/>
          <w:sz w:val="32"/>
          <w:szCs w:val="32"/>
        </w:rPr>
        <w:t>7、负责儿童福利、儿童收养和儿童保护工作；健全农村留守儿童关爱体系和困境儿童保障制度；指导儿童福利收养登记、未成年人保护机构管理；承办涉外儿童收养。</w:t>
      </w:r>
      <w:r>
        <w:rPr>
          <w:rFonts w:hint="eastAsia" w:ascii="仿宋_GB2312" w:eastAsia="仿宋_GB2312"/>
          <w:sz w:val="32"/>
          <w:szCs w:val="32"/>
        </w:rPr>
        <w:br w:type="textWrapping"/>
      </w:r>
      <w:r>
        <w:rPr>
          <w:rFonts w:hint="eastAsia" w:ascii="仿宋_GB2312" w:eastAsia="仿宋_GB2312"/>
          <w:sz w:val="32"/>
          <w:szCs w:val="32"/>
        </w:rPr>
        <w:t>8、负责生活无着的流浪、乞讨人员救助管理工作；指导救助管理和机构建设工作。</w:t>
      </w:r>
      <w:r>
        <w:rPr>
          <w:rFonts w:hint="eastAsia" w:ascii="仿宋_GB2312" w:eastAsia="仿宋_GB2312"/>
          <w:sz w:val="32"/>
          <w:szCs w:val="32"/>
        </w:rPr>
        <w:br w:type="textWrapping"/>
      </w:r>
      <w:r>
        <w:rPr>
          <w:rFonts w:hint="eastAsia" w:ascii="仿宋_GB2312" w:eastAsia="仿宋_GB2312"/>
          <w:sz w:val="32"/>
          <w:szCs w:val="32"/>
        </w:rPr>
        <w:t>9、促进慈善事业发展；指导社会捐助，监管慈善行为；负责福利彩票发行管理。</w:t>
      </w:r>
      <w:r>
        <w:rPr>
          <w:rFonts w:hint="eastAsia" w:ascii="仿宋_GB2312" w:eastAsia="仿宋_GB2312"/>
          <w:sz w:val="32"/>
          <w:szCs w:val="32"/>
        </w:rPr>
        <w:br w:type="textWrapping"/>
      </w:r>
      <w:r>
        <w:rPr>
          <w:rFonts w:hint="eastAsia" w:ascii="仿宋_GB2312" w:eastAsia="仿宋_GB2312"/>
          <w:sz w:val="32"/>
          <w:szCs w:val="32"/>
        </w:rPr>
        <w:t>10、指导残障福利和康复辅助器具相关工作。</w:t>
      </w:r>
      <w:r>
        <w:rPr>
          <w:rFonts w:hint="eastAsia" w:ascii="仿宋_GB2312" w:eastAsia="仿宋_GB2312"/>
          <w:sz w:val="32"/>
          <w:szCs w:val="32"/>
        </w:rPr>
        <w:br w:type="textWrapping"/>
      </w:r>
      <w:r>
        <w:rPr>
          <w:rFonts w:hint="eastAsia" w:ascii="仿宋_GB2312" w:eastAsia="仿宋_GB2312"/>
          <w:sz w:val="32"/>
          <w:szCs w:val="32"/>
        </w:rPr>
        <w:t>11、负责拟订社会工作发展规划，会同有关部门指导社会工作人才和志愿者队伍建设。</w:t>
      </w:r>
      <w:r>
        <w:rPr>
          <w:rFonts w:hint="eastAsia" w:ascii="仿宋_GB2312" w:eastAsia="仿宋_GB2312"/>
          <w:sz w:val="32"/>
          <w:szCs w:val="32"/>
        </w:rPr>
        <w:br w:type="textWrapping"/>
      </w:r>
      <w:r>
        <w:rPr>
          <w:rFonts w:hint="eastAsia" w:ascii="仿宋_GB2312" w:eastAsia="仿宋_GB2312"/>
          <w:sz w:val="32"/>
          <w:szCs w:val="32"/>
        </w:rPr>
        <w:t>12、完成喀什地委、喀什地区行政公署交办的其他任务。</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w:t>
      </w:r>
      <w:r>
        <w:rPr>
          <w:rFonts w:ascii="仿宋_GB2312" w:eastAsia="仿宋_GB2312"/>
          <w:sz w:val="32"/>
          <w:szCs w:val="32"/>
        </w:rPr>
        <w:t>新疆喀什地区塔什库尔干县民政局</w:t>
      </w:r>
      <w:r>
        <w:rPr>
          <w:rFonts w:hint="eastAsia" w:ascii="仿宋_GB2312" w:eastAsia="仿宋_GB2312"/>
          <w:sz w:val="32"/>
          <w:szCs w:val="32"/>
        </w:rPr>
        <w:t>部门决算包括：</w:t>
      </w:r>
      <w:r>
        <w:rPr>
          <w:rFonts w:ascii="仿宋_GB2312" w:eastAsia="仿宋_GB2312"/>
          <w:sz w:val="32"/>
          <w:szCs w:val="32"/>
        </w:rPr>
        <w:t>新疆喀什地区塔什库尔干县民政局</w:t>
      </w:r>
      <w:r>
        <w:rPr>
          <w:rFonts w:hint="eastAsia" w:ascii="仿宋_GB2312" w:eastAsia="仿宋_GB2312"/>
          <w:sz w:val="32"/>
          <w:szCs w:val="32"/>
        </w:rPr>
        <w:t>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w:t>
      </w:r>
      <w:r>
        <w:rPr>
          <w:rFonts w:ascii="仿宋_GB2312" w:eastAsia="仿宋_GB2312"/>
          <w:sz w:val="32"/>
          <w:szCs w:val="32"/>
        </w:rPr>
        <w:t>新疆喀什地区塔什库尔干县民政局</w:t>
      </w:r>
      <w:r>
        <w:rPr>
          <w:rFonts w:hint="eastAsia" w:ascii="仿宋_GB2312" w:eastAsia="仿宋_GB2312"/>
          <w:sz w:val="32"/>
          <w:szCs w:val="32"/>
        </w:rPr>
        <w:t>2018年部门决算编制范围的单位名单见下表</w:t>
      </w:r>
      <w:r>
        <w:rPr>
          <w:rFonts w:hint="eastAsia" w:ascii="仿宋_GB2312" w:eastAsia="仿宋_GB2312"/>
          <w:spacing w:val="-6"/>
          <w:sz w:val="32"/>
          <w:szCs w:val="32"/>
        </w:rPr>
        <w:t>：</w:t>
      </w:r>
      <w:bookmarkEnd w:id="3"/>
    </w:p>
    <w:p>
      <w:pPr>
        <w:spacing w:line="540" w:lineRule="exact"/>
        <w:rPr>
          <w:rFonts w:ascii="仿宋_GB2312" w:eastAsia="仿宋_GB2312"/>
          <w:spacing w:val="-6"/>
          <w:sz w:val="32"/>
          <w:szCs w:val="32"/>
        </w:rPr>
      </w:pPr>
    </w:p>
    <w:tbl>
      <w:tblPr>
        <w:tblStyle w:val="7"/>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3"/>
        <w:gridCol w:w="5919"/>
        <w:gridCol w:w="20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1543"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序号</w:t>
            </w:r>
          </w:p>
        </w:tc>
        <w:tc>
          <w:tcPr>
            <w:tcW w:w="5919"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单位名称</w:t>
            </w:r>
          </w:p>
        </w:tc>
        <w:tc>
          <w:tcPr>
            <w:tcW w:w="2002" w:type="dxa"/>
            <w:vAlign w:val="center"/>
          </w:tcPr>
          <w:p>
            <w:pPr>
              <w:spacing w:line="500" w:lineRule="exact"/>
              <w:rPr>
                <w:rFonts w:ascii="仿宋_GB2312" w:eastAsia="仿宋_GB2312"/>
                <w:color w:val="000000" w:themeColor="text1"/>
                <w:sz w:val="32"/>
                <w:szCs w:val="32"/>
                <w:highlight w:val="yellow"/>
              </w:rPr>
            </w:pPr>
            <w:r>
              <w:rPr>
                <w:rFonts w:hint="eastAsia" w:ascii="仿宋_GB2312" w:eastAsia="仿宋_GB2312"/>
                <w:color w:val="000000" w:themeColor="text1"/>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3" w:type="dxa"/>
          </w:tcPr>
          <w:p>
            <w:pPr>
              <w:pageBreakBefore w:val="0"/>
              <w:spacing w:line="500" w:lineRule="exact"/>
              <w:ind w:firstLine="640" w:firstLineChars="200"/>
              <w:jc w:val="left"/>
              <w:textAlignment w:val="auto"/>
            </w:pPr>
            <w:r>
              <w:rPr>
                <w:rFonts w:ascii="Times New Roman" w:hAnsi="Times New Roman" w:eastAsia="Times New Roman" w:cs="Times New Roman"/>
                <w:b w:val="0"/>
                <w:i w:val="0"/>
                <w:strike w:val="0"/>
                <w:color w:val="auto"/>
                <w:position w:val="-1"/>
                <w:sz w:val="32"/>
                <w:u w:val="none"/>
              </w:rPr>
              <w:t>1</w:t>
            </w:r>
          </w:p>
        </w:tc>
        <w:tc>
          <w:tcPr>
            <w:tcW w:w="5919" w:type="dxa"/>
          </w:tcPr>
          <w:p>
            <w:pPr>
              <w:pageBreakBefore w:val="0"/>
              <w:spacing w:line="500" w:lineRule="exact"/>
              <w:jc w:val="left"/>
              <w:textAlignment w:val="auto"/>
            </w:pPr>
            <w:r>
              <w:rPr>
                <w:rFonts w:ascii="Times New Roman" w:hAnsi="Times New Roman" w:eastAsia="Times New Roman" w:cs="Times New Roman"/>
                <w:b w:val="0"/>
                <w:i w:val="0"/>
                <w:strike w:val="0"/>
                <w:color w:val="auto"/>
                <w:position w:val="-1"/>
                <w:sz w:val="32"/>
                <w:u w:val="none"/>
              </w:rPr>
              <w:t>新疆喀什地区塔什库尔干县民政局</w:t>
            </w:r>
          </w:p>
        </w:tc>
        <w:tc>
          <w:tcPr>
            <w:tcW w:w="2002" w:type="dxa"/>
            <w:vAlign w:val="center"/>
          </w:tcPr>
          <w:p>
            <w:pPr>
              <w:pageBreakBefore w:val="0"/>
              <w:spacing w:line="500" w:lineRule="exact"/>
              <w:ind w:firstLine="420" w:firstLineChars="200"/>
              <w:jc w:val="left"/>
              <w:textAlignment w:val="auto"/>
            </w:pPr>
          </w:p>
        </w:tc>
      </w:tr>
    </w:tbl>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ascii="仿宋_GB2312" w:hAnsi="Calibri" w:eastAsia="仿宋_GB2312"/>
          <w:color w:val="000000" w:themeColor="text1"/>
          <w:sz w:val="32"/>
          <w:szCs w:val="32"/>
          <w:lang w:val="en-GB"/>
        </w:rPr>
      </w:pPr>
      <w:bookmarkStart w:id="4" w:name="OLE_LINK99"/>
      <w:bookmarkStart w:id="5" w:name="OLE_LINK100"/>
      <w:bookmarkStart w:id="6" w:name="OLE_LINK52"/>
      <w:r>
        <w:rPr>
          <w:rFonts w:hint="eastAsia" w:ascii="仿宋_GB2312" w:eastAsia="仿宋_GB2312"/>
          <w:color w:val="000000" w:themeColor="text1"/>
          <w:sz w:val="32"/>
          <w:szCs w:val="32"/>
        </w:rPr>
        <w:t>2018年度收入</w:t>
      </w:r>
      <w:r>
        <w:rPr>
          <w:rFonts w:hint="eastAsia" w:ascii="仿宋_GB2312" w:eastAsia="仿宋_GB2312"/>
          <w:sz w:val="32"/>
          <w:szCs w:val="32"/>
        </w:rPr>
        <w:t>12,709.7</w:t>
      </w:r>
      <w:r>
        <w:rPr>
          <w:rFonts w:hint="eastAsia" w:ascii="仿宋_GB2312" w:eastAsia="仿宋_GB2312"/>
          <w:color w:val="000000" w:themeColor="text1"/>
          <w:sz w:val="32"/>
          <w:szCs w:val="32"/>
        </w:rPr>
        <w:t>万元</w:t>
      </w:r>
      <w:bookmarkEnd w:id="4"/>
      <w:bookmarkEnd w:id="5"/>
      <w:r>
        <w:rPr>
          <w:rFonts w:hint="eastAsia" w:ascii="仿宋_GB2312" w:eastAsia="仿宋_GB2312"/>
          <w:sz w:val="32"/>
          <w:szCs w:val="32"/>
        </w:rPr>
        <w:t>，与上年相比，减少8,486.64万元，下降40.04%，减少的主要原因是：</w:t>
      </w:r>
      <w:r>
        <w:rPr>
          <w:rFonts w:hint="eastAsia" w:ascii="仿宋_GB2312" w:eastAsia="仿宋_GB2312"/>
          <w:color w:val="000000" w:themeColor="text1"/>
          <w:sz w:val="32"/>
          <w:szCs w:val="32"/>
        </w:rPr>
        <w:t>2017年</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5.11</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地震的缘故，地区下达的救灾资金和灾后重建资金较多，而2018年塔</w:t>
      </w:r>
      <w:r>
        <w:rPr>
          <w:rFonts w:hint="eastAsia" w:ascii="仿宋_GB2312" w:eastAsia="仿宋_GB2312"/>
          <w:color w:val="000000" w:themeColor="text1"/>
          <w:sz w:val="32"/>
          <w:szCs w:val="32"/>
          <w:lang w:val="en-US" w:eastAsia="zh-CN"/>
        </w:rPr>
        <w:t>什库尔干</w:t>
      </w:r>
      <w:r>
        <w:rPr>
          <w:rFonts w:hint="eastAsia" w:ascii="仿宋_GB2312" w:eastAsia="仿宋_GB2312"/>
          <w:color w:val="000000" w:themeColor="text1"/>
          <w:sz w:val="32"/>
          <w:szCs w:val="32"/>
        </w:rPr>
        <w:t>县无任何灾情，地区下拨资金属正常范围内；</w:t>
      </w:r>
      <w:bookmarkEnd w:id="6"/>
      <w:bookmarkStart w:id="7" w:name="OLE_LINK53"/>
      <w:r>
        <w:rPr>
          <w:rFonts w:hint="eastAsia" w:ascii="仿宋_GB2312" w:eastAsia="仿宋_GB2312"/>
          <w:color w:val="000000" w:themeColor="text1"/>
          <w:sz w:val="32"/>
          <w:szCs w:val="32"/>
        </w:rPr>
        <w:t>支出</w:t>
      </w:r>
      <w:r>
        <w:rPr>
          <w:rFonts w:hint="eastAsia" w:ascii="仿宋_GB2312" w:eastAsia="仿宋_GB2312"/>
          <w:sz w:val="32"/>
          <w:szCs w:val="32"/>
        </w:rPr>
        <w:t>21,509.7</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，与上年相比，增加9,113.36万元，增长73.52%，增加的主要原因是：</w:t>
      </w:r>
      <w:r>
        <w:rPr>
          <w:rFonts w:hint="eastAsia" w:ascii="仿宋_GB2312" w:eastAsia="仿宋_GB2312"/>
          <w:color w:val="000000" w:themeColor="text1"/>
          <w:sz w:val="32"/>
          <w:szCs w:val="32"/>
        </w:rPr>
        <w:t>2017年结余的灾后重建资金8800万元在2018年支出；</w:t>
      </w:r>
      <w:bookmarkEnd w:id="7"/>
      <w:bookmarkStart w:id="8" w:name="OLE_LINK54"/>
      <w:r>
        <w:rPr>
          <w:rFonts w:hint="eastAsia" w:ascii="仿宋_GB2312" w:eastAsia="仿宋_GB2312"/>
          <w:color w:val="000000" w:themeColor="text1"/>
          <w:sz w:val="32"/>
          <w:szCs w:val="32"/>
        </w:rPr>
        <w:t>结余</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，与上年相比，减少8,800万元，下降100%，减少的主要原因是：</w:t>
      </w:r>
      <w:r>
        <w:rPr>
          <w:rFonts w:ascii="仿宋_GB2312" w:eastAsia="仿宋_GB2312"/>
          <w:color w:val="000000" w:themeColor="text1"/>
          <w:sz w:val="32"/>
          <w:szCs w:val="32"/>
        </w:rPr>
        <w:t>2017年结余的灾后重建资金8800万元在2018年</w:t>
      </w:r>
      <w:r>
        <w:rPr>
          <w:rFonts w:hint="eastAsia" w:ascii="仿宋_GB2312" w:eastAsia="仿宋_GB2312"/>
          <w:color w:val="000000" w:themeColor="text1"/>
          <w:sz w:val="32"/>
          <w:szCs w:val="32"/>
          <w:lang w:eastAsia="zh-CN"/>
        </w:rPr>
        <w:t>形成</w:t>
      </w:r>
      <w:r>
        <w:rPr>
          <w:rFonts w:ascii="仿宋_GB2312" w:eastAsia="仿宋_GB2312"/>
          <w:color w:val="000000" w:themeColor="text1"/>
          <w:sz w:val="32"/>
          <w:szCs w:val="32"/>
        </w:rPr>
        <w:t>支出</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lang w:val="en-US" w:eastAsia="zh-CN"/>
        </w:rPr>
        <w:t>2018年无结余结转资金</w:t>
      </w:r>
      <w:r>
        <w:rPr>
          <w:rFonts w:ascii="仿宋_GB2312" w:eastAsia="仿宋_GB2312"/>
          <w:color w:val="000000" w:themeColor="text1"/>
          <w:sz w:val="32"/>
          <w:szCs w:val="32"/>
        </w:rPr>
        <w:t>。</w:t>
      </w:r>
      <w:bookmarkEnd w:id="8"/>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本年收入合计</w:t>
      </w:r>
      <w:r>
        <w:rPr>
          <w:rFonts w:hint="eastAsia" w:ascii="仿宋_GB2312" w:eastAsia="仿宋_GB2312"/>
          <w:sz w:val="32"/>
          <w:szCs w:val="32"/>
        </w:rPr>
        <w:t>12,709.7</w:t>
      </w:r>
      <w:r>
        <w:rPr>
          <w:rFonts w:hint="eastAsia" w:ascii="仿宋_GB2312" w:eastAsia="仿宋_GB2312"/>
          <w:color w:val="000000" w:themeColor="text1"/>
          <w:sz w:val="32"/>
          <w:szCs w:val="32"/>
        </w:rPr>
        <w:t>万元，其中：</w:t>
      </w:r>
      <w:bookmarkStart w:id="9" w:name="OLE_LINK1"/>
      <w:r>
        <w:rPr>
          <w:rFonts w:hint="eastAsia" w:ascii="仿宋_GB2312" w:eastAsia="仿宋_GB2312"/>
          <w:color w:val="000000" w:themeColor="text1"/>
          <w:sz w:val="32"/>
          <w:szCs w:val="32"/>
        </w:rPr>
        <w:t>财政拨款收入</w:t>
      </w:r>
      <w:bookmarkEnd w:id="9"/>
      <w:r>
        <w:rPr>
          <w:rFonts w:hint="eastAsia" w:ascii="仿宋_GB2312" w:eastAsia="仿宋_GB2312"/>
          <w:sz w:val="32"/>
          <w:szCs w:val="32"/>
        </w:rPr>
        <w:t>12,709.7</w:t>
      </w:r>
      <w:r>
        <w:rPr>
          <w:rFonts w:hint="eastAsia" w:ascii="仿宋_GB2312" w:eastAsia="仿宋_GB2312"/>
          <w:color w:val="000000" w:themeColor="text1"/>
          <w:sz w:val="32"/>
          <w:szCs w:val="32"/>
        </w:rPr>
        <w:t>万元，占</w:t>
      </w:r>
      <w:r>
        <w:rPr>
          <w:rFonts w:hint="eastAsia" w:ascii="仿宋_GB2312" w:eastAsia="仿宋_GB2312"/>
          <w:sz w:val="32"/>
          <w:szCs w:val="32"/>
        </w:rPr>
        <w:t>100%</w:t>
      </w:r>
      <w:r>
        <w:rPr>
          <w:rFonts w:hint="eastAsia" w:ascii="仿宋_GB2312" w:eastAsia="仿宋_GB2312"/>
          <w:color w:val="000000" w:themeColor="text1"/>
          <w:sz w:val="32"/>
          <w:szCs w:val="32"/>
        </w:rPr>
        <w:t>；</w:t>
      </w:r>
      <w:bookmarkStart w:id="10" w:name="OLE_LINK2"/>
      <w:r>
        <w:rPr>
          <w:rFonts w:hint="eastAsia" w:ascii="仿宋_GB2312" w:eastAsia="仿宋_GB2312"/>
          <w:color w:val="000000" w:themeColor="text1"/>
          <w:sz w:val="32"/>
          <w:szCs w:val="32"/>
        </w:rPr>
        <w:t>上级补助收入</w:t>
      </w:r>
      <w:bookmarkEnd w:id="1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1" w:name="OLE_LINK3"/>
      <w:r>
        <w:rPr>
          <w:rFonts w:hint="eastAsia" w:ascii="仿宋_GB2312" w:eastAsia="仿宋_GB2312"/>
          <w:color w:val="000000" w:themeColor="text1"/>
          <w:sz w:val="32"/>
          <w:szCs w:val="32"/>
        </w:rPr>
        <w:t>事业收入</w:t>
      </w:r>
      <w:bookmarkEnd w:id="11"/>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2" w:name="OLE_LINK4"/>
      <w:r>
        <w:rPr>
          <w:rFonts w:hint="eastAsia" w:ascii="仿宋_GB2312" w:eastAsia="仿宋_GB2312"/>
          <w:color w:val="000000" w:themeColor="text1"/>
          <w:sz w:val="32"/>
          <w:szCs w:val="32"/>
        </w:rPr>
        <w:t>经营收入</w:t>
      </w:r>
      <w:bookmarkEnd w:id="1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3" w:name="OLE_LINK5"/>
      <w:r>
        <w:rPr>
          <w:rFonts w:hint="eastAsia" w:ascii="仿宋_GB2312" w:eastAsia="仿宋_GB2312"/>
          <w:color w:val="000000" w:themeColor="text1"/>
          <w:sz w:val="32"/>
          <w:szCs w:val="32"/>
        </w:rPr>
        <w:t>附属单位缴款</w:t>
      </w:r>
      <w:bookmarkEnd w:id="13"/>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4" w:name="OLE_LINK6"/>
      <w:r>
        <w:rPr>
          <w:rFonts w:hint="eastAsia" w:ascii="仿宋_GB2312" w:eastAsia="仿宋_GB2312"/>
          <w:color w:val="000000" w:themeColor="text1"/>
          <w:sz w:val="32"/>
          <w:szCs w:val="32"/>
        </w:rPr>
        <w:t>其他收入</w:t>
      </w:r>
      <w:bookmarkEnd w:id="14"/>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themeColor="text1"/>
          <w:sz w:val="32"/>
          <w:szCs w:val="32"/>
        </w:rPr>
        <w:t>况：本年收入年初预算数472.16万元</w:t>
      </w:r>
      <w:r>
        <w:rPr>
          <w:rFonts w:hint="eastAsia" w:ascii="仿宋_GB2312" w:eastAsia="仿宋_GB2312"/>
          <w:sz w:val="32"/>
          <w:szCs w:val="32"/>
        </w:rPr>
        <w:t>，决算数12,709.7万元</w:t>
      </w:r>
      <w:r>
        <w:rPr>
          <w:rFonts w:ascii="仿宋_GB2312" w:eastAsia="仿宋_GB2312"/>
          <w:sz w:val="32"/>
          <w:szCs w:val="32"/>
        </w:rPr>
        <w:t>，预决算差异率2591.82%，差异主要原因是1、2018年艰苦津贴、基本工资等政策性调资未列入年初预算；2、中央、自治区、地区补助的困难群众生活救助补助资金、医疗保险资金、军队移交政府离退休人员安置资金、伤残抚恤资金等资金未列入年初预算的。</w:t>
      </w:r>
      <w:bookmarkEnd w:id="15"/>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ascii="仿宋_GB2312" w:eastAsia="仿宋_GB2312"/>
          <w:color w:val="000000" w:themeColor="text1"/>
          <w:spacing w:val="-6"/>
          <w:sz w:val="32"/>
          <w:szCs w:val="32"/>
        </w:rPr>
      </w:pPr>
      <w:bookmarkStart w:id="16" w:name="OLE_LINK7"/>
      <w:r>
        <w:rPr>
          <w:rFonts w:hint="eastAsia" w:ascii="仿宋_GB2312" w:eastAsia="仿宋_GB2312"/>
          <w:color w:val="000000" w:themeColor="text1"/>
          <w:sz w:val="32"/>
          <w:szCs w:val="32"/>
        </w:rPr>
        <w:t>本年支出合计</w:t>
      </w:r>
      <w:bookmarkEnd w:id="16"/>
      <w:r>
        <w:rPr>
          <w:rFonts w:hint="eastAsia" w:ascii="仿宋_GB2312" w:eastAsia="仿宋_GB2312"/>
          <w:sz w:val="32"/>
          <w:szCs w:val="32"/>
        </w:rPr>
        <w:t>21,509.7</w:t>
      </w:r>
      <w:r>
        <w:rPr>
          <w:rFonts w:hint="eastAsia" w:ascii="仿宋_GB2312" w:eastAsia="仿宋_GB2312"/>
          <w:color w:val="000000" w:themeColor="text1"/>
          <w:sz w:val="32"/>
          <w:szCs w:val="32"/>
        </w:rPr>
        <w:t>万元，其中：</w:t>
      </w:r>
      <w:bookmarkStart w:id="17" w:name="OLE_LINK8"/>
      <w:r>
        <w:rPr>
          <w:rFonts w:hint="eastAsia" w:ascii="仿宋_GB2312" w:eastAsia="仿宋_GB2312"/>
          <w:color w:val="000000" w:themeColor="text1"/>
          <w:sz w:val="32"/>
          <w:szCs w:val="32"/>
        </w:rPr>
        <w:t>基本支出</w:t>
      </w:r>
      <w:bookmarkEnd w:id="17"/>
      <w:r>
        <w:rPr>
          <w:rFonts w:hint="eastAsia" w:ascii="仿宋_GB2312" w:eastAsia="仿宋_GB2312"/>
          <w:sz w:val="32"/>
          <w:szCs w:val="32"/>
        </w:rPr>
        <w:t>4,203.38</w:t>
      </w:r>
      <w:r>
        <w:rPr>
          <w:rFonts w:hint="eastAsia" w:ascii="仿宋_GB2312" w:eastAsia="仿宋_GB2312"/>
          <w:color w:val="000000" w:themeColor="text1"/>
          <w:sz w:val="32"/>
          <w:szCs w:val="32"/>
        </w:rPr>
        <w:t>万元，占</w:t>
      </w:r>
      <w:r>
        <w:rPr>
          <w:rFonts w:hint="eastAsia" w:ascii="仿宋_GB2312" w:eastAsia="仿宋_GB2312"/>
          <w:sz w:val="32"/>
          <w:szCs w:val="32"/>
        </w:rPr>
        <w:t>19.54%</w:t>
      </w:r>
      <w:r>
        <w:rPr>
          <w:rFonts w:hint="eastAsia" w:ascii="仿宋_GB2312" w:eastAsia="仿宋_GB2312"/>
          <w:color w:val="000000" w:themeColor="text1"/>
          <w:sz w:val="32"/>
          <w:szCs w:val="32"/>
        </w:rPr>
        <w:t>；</w:t>
      </w:r>
      <w:bookmarkStart w:id="18" w:name="OLE_LINK9"/>
      <w:r>
        <w:rPr>
          <w:rFonts w:hint="eastAsia" w:ascii="仿宋_GB2312" w:eastAsia="仿宋_GB2312"/>
          <w:color w:val="000000" w:themeColor="text1"/>
          <w:sz w:val="32"/>
          <w:szCs w:val="32"/>
        </w:rPr>
        <w:t>项目支出</w:t>
      </w:r>
      <w:bookmarkEnd w:id="18"/>
      <w:r>
        <w:rPr>
          <w:rFonts w:hint="eastAsia" w:ascii="仿宋_GB2312" w:eastAsia="仿宋_GB2312"/>
          <w:sz w:val="32"/>
          <w:szCs w:val="32"/>
        </w:rPr>
        <w:t>17,306.32</w:t>
      </w:r>
      <w:r>
        <w:rPr>
          <w:rFonts w:hint="eastAsia" w:ascii="仿宋_GB2312" w:eastAsia="仿宋_GB2312"/>
          <w:color w:val="000000" w:themeColor="text1"/>
          <w:sz w:val="32"/>
          <w:szCs w:val="32"/>
        </w:rPr>
        <w:t>万元，占</w:t>
      </w:r>
      <w:r>
        <w:rPr>
          <w:rFonts w:hint="eastAsia" w:ascii="仿宋_GB2312" w:eastAsia="仿宋_GB2312"/>
          <w:sz w:val="32"/>
          <w:szCs w:val="32"/>
        </w:rPr>
        <w:t>80.46%</w:t>
      </w:r>
      <w:r>
        <w:rPr>
          <w:rFonts w:hint="eastAsia" w:ascii="仿宋_GB2312" w:eastAsia="仿宋_GB2312"/>
          <w:color w:val="000000" w:themeColor="text1"/>
          <w:sz w:val="32"/>
          <w:szCs w:val="32"/>
        </w:rPr>
        <w:t>；</w:t>
      </w:r>
      <w:bookmarkStart w:id="19" w:name="OLE_LINK10"/>
      <w:r>
        <w:rPr>
          <w:rFonts w:hint="eastAsia" w:ascii="仿宋_GB2312" w:eastAsia="仿宋_GB2312"/>
          <w:color w:val="000000" w:themeColor="text1"/>
          <w:sz w:val="32"/>
          <w:szCs w:val="32"/>
        </w:rPr>
        <w:t>上缴上级支出</w:t>
      </w:r>
      <w:bookmarkEnd w:id="1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20" w:name="OLE_LINK11"/>
      <w:r>
        <w:rPr>
          <w:rFonts w:hint="eastAsia" w:ascii="仿宋_GB2312" w:eastAsia="仿宋_GB2312"/>
          <w:color w:val="000000" w:themeColor="text1"/>
          <w:spacing w:val="-6"/>
          <w:sz w:val="32"/>
          <w:szCs w:val="32"/>
        </w:rPr>
        <w:t>经营支出</w:t>
      </w:r>
      <w:bookmarkEnd w:id="20"/>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color w:val="000000" w:themeColor="text1"/>
          <w:spacing w:val="-6"/>
          <w:sz w:val="32"/>
          <w:szCs w:val="32"/>
        </w:rPr>
        <w:t>；</w:t>
      </w:r>
      <w:bookmarkStart w:id="21" w:name="OLE_LINK12"/>
      <w:r>
        <w:rPr>
          <w:rFonts w:hint="eastAsia" w:ascii="仿宋_GB2312" w:eastAsia="仿宋_GB2312"/>
          <w:color w:val="000000" w:themeColor="text1"/>
          <w:spacing w:val="-6"/>
          <w:sz w:val="32"/>
          <w:szCs w:val="32"/>
        </w:rPr>
        <w:t>对附属单位补助支出</w:t>
      </w:r>
      <w:bookmarkEnd w:id="21"/>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sz w:val="32"/>
          <w:szCs w:val="32"/>
          <w:lang w:eastAsia="zh-CN"/>
        </w:rPr>
        <w:t>。</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olor w:val="000000" w:themeColor="text1"/>
          <w:sz w:val="32"/>
          <w:szCs w:val="32"/>
        </w:rPr>
        <w:t>与年初预算数相比情况：本年支出年初预算数472.16万元，</w:t>
      </w:r>
      <w:r>
        <w:rPr>
          <w:rFonts w:hint="eastAsia" w:ascii="仿宋_GB2312" w:eastAsia="仿宋_GB2312"/>
          <w:sz w:val="32"/>
          <w:szCs w:val="32"/>
        </w:rPr>
        <w:t>决算数21,509.7万元</w:t>
      </w:r>
      <w:r>
        <w:rPr>
          <w:rFonts w:ascii="仿宋_GB2312" w:eastAsia="仿宋_GB2312"/>
          <w:sz w:val="32"/>
          <w:szCs w:val="32"/>
        </w:rPr>
        <w:t>，预决算差异率4455.6%，差异主要原因是1、2018年艰苦津贴、基本工资及高海拔地区</w:t>
      </w:r>
      <w:r>
        <w:rPr>
          <w:rFonts w:hint="eastAsia" w:ascii="仿宋_GB2312" w:eastAsia="仿宋_GB2312"/>
          <w:sz w:val="32"/>
          <w:szCs w:val="32"/>
          <w:lang w:val="en-US" w:eastAsia="zh-CN"/>
        </w:rPr>
        <w:t>工龄工资</w:t>
      </w:r>
      <w:r>
        <w:rPr>
          <w:rFonts w:ascii="仿宋_GB2312" w:eastAsia="仿宋_GB2312"/>
          <w:sz w:val="32"/>
          <w:szCs w:val="32"/>
        </w:rPr>
        <w:t>等政策性增资未列入年初预算；2、2018年年初，缴入国库集中支付中心的医疗保险资金和困难群众生活补助资金3385万元</w:t>
      </w:r>
      <w:r>
        <w:rPr>
          <w:rFonts w:hint="eastAsia" w:ascii="仿宋_GB2312" w:eastAsia="仿宋_GB2312"/>
          <w:sz w:val="32"/>
          <w:szCs w:val="32"/>
          <w:lang w:val="en-US" w:eastAsia="zh-CN"/>
        </w:rPr>
        <w:t>未纳入年初预算</w:t>
      </w:r>
      <w:r>
        <w:rPr>
          <w:rFonts w:ascii="仿宋_GB2312" w:eastAsia="仿宋_GB2312"/>
          <w:sz w:val="32"/>
          <w:szCs w:val="32"/>
        </w:rPr>
        <w:t>；3、2017年灾后重建结余资金8800万元在2018年已支出完。</w:t>
      </w:r>
    </w:p>
    <w:bookmarkEnd w:id="22"/>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ascii="仿宋_GB2312" w:eastAsia="仿宋_GB2312"/>
          <w:color w:val="000000" w:themeColor="text1"/>
          <w:sz w:val="32"/>
          <w:szCs w:val="32"/>
        </w:rPr>
      </w:pPr>
      <w:bookmarkStart w:id="23" w:name="OLE_LINK58"/>
      <w:bookmarkStart w:id="24" w:name="OLE_LINK57"/>
      <w:r>
        <w:rPr>
          <w:rFonts w:hint="eastAsia" w:ascii="仿宋_GB2312" w:eastAsia="仿宋_GB2312"/>
          <w:color w:val="000000" w:themeColor="text1"/>
          <w:sz w:val="32"/>
          <w:szCs w:val="32"/>
        </w:rPr>
        <w:t>2018年度</w:t>
      </w:r>
      <w:bookmarkStart w:id="25" w:name="OLE_LINK13"/>
      <w:r>
        <w:rPr>
          <w:rFonts w:hint="eastAsia" w:ascii="仿宋_GB2312" w:eastAsia="仿宋_GB2312"/>
          <w:color w:val="000000" w:themeColor="text1"/>
          <w:sz w:val="32"/>
          <w:szCs w:val="32"/>
        </w:rPr>
        <w:t>财政拨款收入</w:t>
      </w:r>
      <w:bookmarkEnd w:id="25"/>
      <w:r>
        <w:rPr>
          <w:rFonts w:hint="eastAsia" w:ascii="仿宋_GB2312" w:eastAsia="仿宋_GB2312"/>
          <w:sz w:val="32"/>
          <w:szCs w:val="32"/>
        </w:rPr>
        <w:t>12,709.7</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，与上年相比，减少8,486.64万元，下降40.04%，减少的主要原因是：1、2017年</w:t>
      </w:r>
      <w:r>
        <w:rPr>
          <w:rFonts w:hint="eastAsia" w:ascii="仿宋_GB2312" w:eastAsia="仿宋_GB2312"/>
          <w:sz w:val="32"/>
          <w:szCs w:val="32"/>
          <w:lang w:eastAsia="zh-CN"/>
        </w:rPr>
        <w:t>“</w:t>
      </w:r>
      <w:r>
        <w:rPr>
          <w:rFonts w:hint="eastAsia" w:ascii="仿宋_GB2312" w:eastAsia="仿宋_GB2312"/>
          <w:sz w:val="32"/>
          <w:szCs w:val="32"/>
        </w:rPr>
        <w:t>5.11</w:t>
      </w:r>
      <w:r>
        <w:rPr>
          <w:rFonts w:hint="eastAsia" w:ascii="仿宋_GB2312" w:eastAsia="仿宋_GB2312"/>
          <w:sz w:val="32"/>
          <w:szCs w:val="32"/>
          <w:lang w:eastAsia="zh-CN"/>
        </w:rPr>
        <w:t>”</w:t>
      </w:r>
      <w:r>
        <w:rPr>
          <w:rFonts w:hint="eastAsia" w:ascii="仿宋_GB2312" w:eastAsia="仿宋_GB2312"/>
          <w:sz w:val="32"/>
          <w:szCs w:val="32"/>
        </w:rPr>
        <w:t>地震的缘故，地区下达的救灾资金和灾后重建资金较多，而2018年塔</w:t>
      </w:r>
      <w:r>
        <w:rPr>
          <w:rFonts w:hint="eastAsia" w:ascii="仿宋_GB2312" w:eastAsia="仿宋_GB2312"/>
          <w:sz w:val="32"/>
          <w:szCs w:val="32"/>
          <w:lang w:val="en-US" w:eastAsia="zh-CN"/>
        </w:rPr>
        <w:t>什库尔干</w:t>
      </w:r>
      <w:r>
        <w:rPr>
          <w:rFonts w:hint="eastAsia" w:ascii="仿宋_GB2312" w:eastAsia="仿宋_GB2312"/>
          <w:sz w:val="32"/>
          <w:szCs w:val="32"/>
        </w:rPr>
        <w:t>县无任何灾情，地区下拨资金属正常范围内；2、2018年地区考虑到我局医疗保险资金结余过大和当年下拨资金多的因素，取消了彩票公益金资助医疗保险资金的下拨。</w:t>
      </w:r>
      <w:bookmarkEnd w:id="23"/>
      <w:bookmarkEnd w:id="24"/>
      <w:bookmarkStart w:id="26" w:name="OLE_LINK14"/>
      <w:bookmarkStart w:id="27" w:name="OLE_LINK60"/>
      <w:bookmarkStart w:id="28" w:name="OLE_LINK59"/>
      <w:r>
        <w:rPr>
          <w:rFonts w:hint="eastAsia" w:ascii="仿宋_GB2312" w:eastAsia="仿宋_GB2312"/>
          <w:color w:val="000000" w:themeColor="text1"/>
          <w:sz w:val="32"/>
          <w:szCs w:val="32"/>
        </w:rPr>
        <w:t>财政拨款支出</w:t>
      </w:r>
      <w:bookmarkEnd w:id="26"/>
      <w:r>
        <w:rPr>
          <w:rFonts w:hint="eastAsia" w:ascii="仿宋_GB2312" w:eastAsia="仿宋_GB2312"/>
          <w:sz w:val="32"/>
          <w:szCs w:val="32"/>
        </w:rPr>
        <w:t>21,509.7</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，与上年相比，增加9,113.36万元，增长73.52%，增加的主要原因是：</w:t>
      </w:r>
      <w:r>
        <w:rPr>
          <w:rFonts w:ascii="仿宋_GB2312" w:eastAsia="仿宋_GB2312"/>
          <w:sz w:val="32"/>
          <w:szCs w:val="32"/>
        </w:rPr>
        <w:t>1、2018年艰苦津贴、基本工资及高海拔地区</w:t>
      </w:r>
      <w:r>
        <w:rPr>
          <w:rFonts w:hint="eastAsia" w:ascii="仿宋_GB2312" w:eastAsia="仿宋_GB2312"/>
          <w:sz w:val="32"/>
          <w:szCs w:val="32"/>
          <w:lang w:val="en-US" w:eastAsia="zh-CN"/>
        </w:rPr>
        <w:t>工龄工资</w:t>
      </w:r>
      <w:r>
        <w:rPr>
          <w:rFonts w:ascii="仿宋_GB2312" w:eastAsia="仿宋_GB2312"/>
          <w:sz w:val="32"/>
          <w:szCs w:val="32"/>
        </w:rPr>
        <w:t>等政策性增资未列入年初预算；2、2018年年初，缴入国库集中支付中心的医疗保险和困难群众生活补助资金3385万元未列入年初预算；3、2017年灾后重建结余资金8800万元在2018年已支出完，故支出加大。</w:t>
      </w:r>
      <w:bookmarkEnd w:id="27"/>
      <w:bookmarkEnd w:id="28"/>
      <w:bookmarkStart w:id="29" w:name="OLE_LINK61"/>
      <w:r>
        <w:rPr>
          <w:rFonts w:hint="eastAsia" w:ascii="仿宋_GB2312" w:eastAsia="仿宋_GB2312"/>
          <w:color w:val="000000" w:themeColor="text1"/>
          <w:sz w:val="32"/>
          <w:szCs w:val="32"/>
        </w:rPr>
        <w:t>其中：</w:t>
      </w:r>
      <w:bookmarkStart w:id="30" w:name="OLE_LINK15"/>
      <w:r>
        <w:rPr>
          <w:rFonts w:hint="eastAsia" w:ascii="仿宋_GB2312" w:eastAsia="仿宋_GB2312"/>
          <w:color w:val="000000" w:themeColor="text1"/>
          <w:sz w:val="32"/>
          <w:szCs w:val="32"/>
        </w:rPr>
        <w:t>基本支出</w:t>
      </w:r>
      <w:bookmarkEnd w:id="30"/>
      <w:r>
        <w:rPr>
          <w:rFonts w:hint="eastAsia" w:ascii="仿宋_GB2312" w:eastAsia="仿宋_GB2312"/>
          <w:sz w:val="32"/>
          <w:szCs w:val="32"/>
        </w:rPr>
        <w:t>4,203.38</w:t>
      </w:r>
      <w:r>
        <w:rPr>
          <w:rFonts w:hint="eastAsia" w:ascii="仿宋_GB2312" w:eastAsia="仿宋_GB2312"/>
          <w:color w:val="000000" w:themeColor="text1"/>
          <w:sz w:val="32"/>
          <w:szCs w:val="32"/>
        </w:rPr>
        <w:t>万元，项目支出</w:t>
      </w:r>
      <w:r>
        <w:rPr>
          <w:rFonts w:hint="eastAsia" w:ascii="仿宋_GB2312" w:eastAsia="仿宋_GB2312"/>
          <w:sz w:val="32"/>
          <w:szCs w:val="32"/>
        </w:rPr>
        <w:t>17,306.32</w:t>
      </w:r>
      <w:r>
        <w:rPr>
          <w:rFonts w:hint="eastAsia" w:ascii="仿宋_GB2312" w:eastAsia="仿宋_GB2312"/>
          <w:color w:val="000000" w:themeColor="text1"/>
          <w:sz w:val="32"/>
          <w:szCs w:val="32"/>
        </w:rPr>
        <w:t>万元。</w:t>
      </w:r>
      <w:bookmarkStart w:id="31" w:name="OLE_LINK16"/>
      <w:r>
        <w:rPr>
          <w:rFonts w:hint="eastAsia" w:ascii="仿宋_GB2312" w:eastAsia="仿宋_GB2312"/>
          <w:color w:val="000000" w:themeColor="text1"/>
          <w:sz w:val="32"/>
          <w:szCs w:val="32"/>
        </w:rPr>
        <w:t>财政拨款结转结余</w:t>
      </w:r>
      <w:bookmarkEnd w:id="31"/>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，与上年相比，减少8,800万元，下降100%，减少的主要原因是：2017年灾后重建结余资金8800万元在2018年已支出</w:t>
      </w:r>
      <w:r>
        <w:rPr>
          <w:rFonts w:hint="eastAsia" w:ascii="仿宋_GB2312" w:eastAsia="仿宋_GB2312"/>
          <w:sz w:val="32"/>
          <w:szCs w:val="32"/>
          <w:lang w:eastAsia="zh-CN"/>
        </w:rPr>
        <w:t>，</w:t>
      </w:r>
      <w:r>
        <w:rPr>
          <w:rFonts w:hint="eastAsia" w:ascii="仿宋_GB2312" w:eastAsia="仿宋_GB2312"/>
          <w:sz w:val="32"/>
          <w:szCs w:val="32"/>
          <w:lang w:val="en-US" w:eastAsia="zh-CN"/>
        </w:rPr>
        <w:t>2018年无结转结余资金</w:t>
      </w:r>
      <w:r>
        <w:rPr>
          <w:rFonts w:hint="eastAsia" w:ascii="仿宋_GB2312" w:eastAsia="仿宋_GB2312"/>
          <w:sz w:val="32"/>
          <w:szCs w:val="32"/>
        </w:rPr>
        <w:t>。</w:t>
      </w:r>
      <w:bookmarkEnd w:id="29"/>
    </w:p>
    <w:p>
      <w:pPr>
        <w:spacing w:line="540" w:lineRule="exact"/>
        <w:ind w:firstLine="640" w:firstLineChars="200"/>
        <w:rPr>
          <w:rFonts w:ascii="仿宋_GB2312" w:eastAsia="仿宋_GB2312"/>
          <w:color w:val="000000" w:themeColor="text1"/>
          <w:sz w:val="32"/>
          <w:szCs w:val="32"/>
        </w:rPr>
      </w:pPr>
      <w:bookmarkStart w:id="32" w:name="OLE_LINK62"/>
      <w:r>
        <w:rPr>
          <w:rFonts w:hint="eastAsia" w:ascii="仿宋_GB2312" w:eastAsia="仿宋_GB2312"/>
          <w:color w:val="000000" w:themeColor="text1"/>
          <w:sz w:val="32"/>
          <w:szCs w:val="32"/>
        </w:rPr>
        <w:t>与年初预算数相比情况：财政拨款收入年初预算数</w:t>
      </w:r>
      <w:r>
        <w:rPr>
          <w:rFonts w:ascii="仿宋_GB2312" w:eastAsia="仿宋_GB2312"/>
          <w:color w:val="000000" w:themeColor="text1"/>
          <w:sz w:val="32"/>
          <w:szCs w:val="32"/>
        </w:rPr>
        <w:t>472.16</w:t>
      </w:r>
      <w:r>
        <w:rPr>
          <w:rFonts w:hint="eastAsia" w:ascii="仿宋_GB2312" w:eastAsia="仿宋_GB2312"/>
          <w:color w:val="000000" w:themeColor="text1"/>
          <w:sz w:val="32"/>
          <w:szCs w:val="32"/>
        </w:rPr>
        <w:t>万元，决算数</w:t>
      </w:r>
      <w:r>
        <w:rPr>
          <w:rFonts w:hint="eastAsia" w:ascii="仿宋_GB2312" w:eastAsia="仿宋_GB2312"/>
          <w:sz w:val="32"/>
          <w:szCs w:val="32"/>
        </w:rPr>
        <w:t>12,709.7</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2591.82%，差异主要原因是1、2018年艰苦津贴、基本工资等政策性调资未列入年初预算；2、中央、自治区、地区补助的困难群众生活救助补助资金、医疗保险、军队移交政府离退休人员安置资金、伤残抚恤资金等资金未列入年初预算的。</w:t>
      </w:r>
      <w:bookmarkEnd w:id="32"/>
      <w:bookmarkStart w:id="33" w:name="OLE_LINK63"/>
      <w:r>
        <w:rPr>
          <w:rFonts w:hint="eastAsia" w:ascii="仿宋_GB2312" w:eastAsia="仿宋_GB2312"/>
          <w:color w:val="000000" w:themeColor="text1"/>
          <w:sz w:val="32"/>
          <w:szCs w:val="32"/>
        </w:rPr>
        <w:t>财政拨款支出年初预算数</w:t>
      </w:r>
      <w:r>
        <w:rPr>
          <w:rFonts w:ascii="仿宋_GB2312" w:eastAsia="仿宋_GB2312"/>
          <w:color w:val="000000" w:themeColor="text1"/>
          <w:sz w:val="32"/>
          <w:szCs w:val="32"/>
        </w:rPr>
        <w:t>472.16</w:t>
      </w:r>
      <w:r>
        <w:rPr>
          <w:rFonts w:hint="eastAsia" w:ascii="仿宋_GB2312" w:eastAsia="仿宋_GB2312"/>
          <w:color w:val="000000" w:themeColor="text1"/>
          <w:sz w:val="32"/>
          <w:szCs w:val="32"/>
        </w:rPr>
        <w:t>万元，决算数</w:t>
      </w:r>
      <w:r>
        <w:rPr>
          <w:rFonts w:hint="eastAsia" w:ascii="仿宋_GB2312" w:eastAsia="仿宋_GB2312"/>
          <w:sz w:val="32"/>
          <w:szCs w:val="32"/>
        </w:rPr>
        <w:t>21,509.7</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，预决算差异率4455.6%，差异主要原因是1、2018年艰苦津贴、基本工资及高海拔地区等政策性增资未列入年初预算；2、2018年年初，缴入国库集中支付中心的医疗保险和困难群众生活补助资金3385万元</w:t>
      </w:r>
      <w:r>
        <w:rPr>
          <w:rFonts w:ascii="仿宋_GB2312" w:eastAsia="仿宋_GB2312"/>
          <w:sz w:val="32"/>
          <w:szCs w:val="32"/>
        </w:rPr>
        <w:t>未列入年初预算</w:t>
      </w:r>
      <w:r>
        <w:rPr>
          <w:rFonts w:ascii="仿宋_GB2312" w:eastAsia="仿宋_GB2312"/>
          <w:color w:val="000000" w:themeColor="text1"/>
          <w:sz w:val="32"/>
          <w:szCs w:val="32"/>
        </w:rPr>
        <w:t>；3、2017年灾后重建结余资金8800万元在2018年已支出完。</w:t>
      </w:r>
      <w:bookmarkEnd w:id="3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ascii="仿宋_GB2312" w:eastAsia="仿宋_GB2312"/>
          <w:color w:val="000000" w:themeColor="text1"/>
          <w:sz w:val="32"/>
          <w:szCs w:val="32"/>
        </w:rPr>
      </w:pPr>
      <w:bookmarkStart w:id="34" w:name="OLE_LINK64"/>
      <w:r>
        <w:rPr>
          <w:rFonts w:hint="eastAsia" w:ascii="仿宋_GB2312" w:eastAsia="仿宋_GB2312"/>
          <w:color w:val="000000" w:themeColor="text1"/>
          <w:sz w:val="32"/>
          <w:szCs w:val="32"/>
        </w:rPr>
        <w:t>2018年度</w:t>
      </w:r>
      <w:bookmarkStart w:id="35" w:name="OLE_LINK17"/>
      <w:r>
        <w:rPr>
          <w:rFonts w:hint="eastAsia" w:ascii="仿宋_GB2312" w:eastAsia="仿宋_GB2312"/>
          <w:color w:val="000000" w:themeColor="text1"/>
          <w:sz w:val="32"/>
          <w:szCs w:val="32"/>
        </w:rPr>
        <w:t>一般公共预算财政拨款收入</w:t>
      </w:r>
      <w:bookmarkEnd w:id="35"/>
      <w:r>
        <w:rPr>
          <w:rFonts w:ascii="仿宋_GB2312" w:eastAsia="仿宋_GB2312"/>
          <w:color w:val="000000" w:themeColor="text1"/>
          <w:sz w:val="32"/>
          <w:szCs w:val="32"/>
        </w:rPr>
        <w:t>12,709.59</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，与上年相比，减少8,431.75万元，下降39.88%，减少的主要原因是：因为2017年</w:t>
      </w:r>
      <w:r>
        <w:rPr>
          <w:rFonts w:hint="eastAsia" w:ascii="仿宋_GB2312" w:eastAsia="仿宋_GB2312"/>
          <w:color w:val="000000" w:themeColor="text1"/>
          <w:sz w:val="32"/>
          <w:szCs w:val="32"/>
          <w:lang w:eastAsia="zh-CN"/>
        </w:rPr>
        <w:t>“</w:t>
      </w:r>
      <w:r>
        <w:rPr>
          <w:rFonts w:ascii="仿宋_GB2312" w:eastAsia="仿宋_GB2312"/>
          <w:color w:val="000000" w:themeColor="text1"/>
          <w:sz w:val="32"/>
          <w:szCs w:val="32"/>
        </w:rPr>
        <w:t>5.11</w:t>
      </w:r>
      <w:r>
        <w:rPr>
          <w:rFonts w:hint="eastAsia" w:ascii="仿宋_GB2312" w:eastAsia="仿宋_GB2312"/>
          <w:color w:val="000000" w:themeColor="text1"/>
          <w:sz w:val="32"/>
          <w:szCs w:val="32"/>
          <w:lang w:eastAsia="zh-CN"/>
        </w:rPr>
        <w:t>”</w:t>
      </w:r>
      <w:r>
        <w:rPr>
          <w:rFonts w:ascii="仿宋_GB2312" w:eastAsia="仿宋_GB2312"/>
          <w:color w:val="000000" w:themeColor="text1"/>
          <w:sz w:val="32"/>
          <w:szCs w:val="32"/>
        </w:rPr>
        <w:t>地震的缘故，地区下达的救灾资金和灾后重建资金较多，而2018年塔</w:t>
      </w:r>
      <w:r>
        <w:rPr>
          <w:rFonts w:hint="eastAsia" w:ascii="仿宋_GB2312" w:eastAsia="仿宋_GB2312"/>
          <w:color w:val="000000" w:themeColor="text1"/>
          <w:sz w:val="32"/>
          <w:szCs w:val="32"/>
          <w:lang w:val="en-US" w:eastAsia="zh-CN"/>
        </w:rPr>
        <w:t>什库尔干</w:t>
      </w:r>
      <w:r>
        <w:rPr>
          <w:rFonts w:ascii="仿宋_GB2312" w:eastAsia="仿宋_GB2312"/>
          <w:color w:val="000000" w:themeColor="text1"/>
          <w:sz w:val="32"/>
          <w:szCs w:val="32"/>
        </w:rPr>
        <w:t>县无任何灾情，地区下拨资金属正常范围内。</w:t>
      </w:r>
      <w:bookmarkEnd w:id="34"/>
      <w:bookmarkStart w:id="36" w:name="OLE_LINK18"/>
      <w:bookmarkStart w:id="37" w:name="OLE_LINK65"/>
      <w:r>
        <w:rPr>
          <w:rFonts w:hint="eastAsia" w:ascii="仿宋_GB2312" w:eastAsia="仿宋_GB2312"/>
          <w:color w:val="000000" w:themeColor="text1"/>
          <w:sz w:val="32"/>
          <w:szCs w:val="32"/>
        </w:rPr>
        <w:t>一般公共预算财政拨款支出</w:t>
      </w:r>
      <w:r>
        <w:rPr>
          <w:rFonts w:hint="eastAsia" w:ascii="仿宋_GB2312" w:eastAsia="仿宋_GB2312"/>
          <w:sz w:val="32"/>
          <w:szCs w:val="32"/>
        </w:rPr>
        <w:t>21,509.59</w:t>
      </w:r>
      <w:r>
        <w:rPr>
          <w:rFonts w:hint="eastAsia" w:ascii="仿宋_GB2312" w:eastAsia="仿宋_GB2312"/>
          <w:color w:val="000000" w:themeColor="text1"/>
          <w:sz w:val="32"/>
          <w:szCs w:val="32"/>
        </w:rPr>
        <w:t>万元</w:t>
      </w:r>
      <w:bookmarkEnd w:id="36"/>
      <w:r>
        <w:rPr>
          <w:rFonts w:hint="eastAsia" w:ascii="仿宋_GB2312" w:eastAsia="仿宋_GB2312"/>
          <w:sz w:val="32"/>
          <w:szCs w:val="32"/>
        </w:rPr>
        <w:t>，与上年相比，增加9,168.25万元，增长74.29%，增加的主要原因是：2017年灾后重建结余资金8800万元在2018年支出。</w:t>
      </w:r>
      <w:bookmarkEnd w:id="37"/>
      <w:r>
        <w:rPr>
          <w:rFonts w:hint="eastAsia" w:ascii="仿宋_GB2312" w:eastAsia="仿宋_GB2312"/>
          <w:color w:val="000000" w:themeColor="text1"/>
          <w:sz w:val="32"/>
          <w:szCs w:val="32"/>
        </w:rPr>
        <w:t>其中：</w:t>
      </w:r>
      <w:bookmarkStart w:id="38" w:name="OLE_LINK19"/>
      <w:r>
        <w:rPr>
          <w:rFonts w:hint="eastAsia" w:ascii="仿宋_GB2312" w:eastAsia="仿宋_GB2312"/>
          <w:color w:val="000000" w:themeColor="text1"/>
          <w:sz w:val="32"/>
          <w:szCs w:val="32"/>
        </w:rPr>
        <w:t>按功能分类科目（按类级科目公开）</w:t>
      </w:r>
      <w:bookmarkEnd w:id="38"/>
      <w:r>
        <w:rPr>
          <w:rFonts w:hint="eastAsia" w:ascii="仿宋_GB2312" w:eastAsia="仿宋_GB2312"/>
          <w:color w:val="000000" w:themeColor="text1"/>
          <w:sz w:val="32"/>
          <w:szCs w:val="32"/>
        </w:rPr>
        <w:t>，</w:t>
      </w:r>
      <w:r>
        <w:rPr>
          <w:rFonts w:hint="eastAsia" w:ascii="仿宋_GB2312" w:eastAsia="仿宋_GB2312"/>
          <w:sz w:val="32"/>
          <w:szCs w:val="32"/>
        </w:rPr>
        <w:t>医疗卫生与计划生育支出1,582.27万元,住房保障支出21.86万元,社会保障和就业支出19,905.47万元。</w:t>
      </w:r>
      <w:bookmarkStart w:id="39" w:name="OLE_LINK20"/>
      <w:bookmarkStart w:id="40" w:name="OLE_LINK21"/>
      <w:r>
        <w:rPr>
          <w:rFonts w:hint="eastAsia" w:ascii="仿宋_GB2312" w:eastAsia="仿宋_GB2312"/>
          <w:color w:val="000000" w:themeColor="text1"/>
          <w:sz w:val="32"/>
          <w:szCs w:val="32"/>
        </w:rPr>
        <w:t>按经济分类科目</w:t>
      </w:r>
      <w:bookmarkEnd w:id="39"/>
      <w:r>
        <w:rPr>
          <w:rFonts w:hint="eastAsia" w:ascii="仿宋_GB2312" w:eastAsia="仿宋_GB2312"/>
          <w:color w:val="000000" w:themeColor="text1"/>
          <w:sz w:val="32"/>
          <w:szCs w:val="32"/>
        </w:rPr>
        <w:t>（按类级科目公开）</w:t>
      </w:r>
      <w:bookmarkEnd w:id="40"/>
      <w:r>
        <w:rPr>
          <w:rFonts w:hint="eastAsia" w:ascii="仿宋_GB2312" w:eastAsia="仿宋_GB2312"/>
          <w:color w:val="000000" w:themeColor="text1"/>
          <w:sz w:val="32"/>
          <w:szCs w:val="32"/>
        </w:rPr>
        <w:t>，</w:t>
      </w:r>
      <w:r>
        <w:rPr>
          <w:rFonts w:hint="eastAsia" w:ascii="仿宋_GB2312" w:eastAsia="仿宋_GB2312"/>
          <w:sz w:val="32"/>
          <w:szCs w:val="32"/>
        </w:rPr>
        <w:t>工资福利支出311.01万元,</w:t>
      </w:r>
      <w:r>
        <w:rPr>
          <w:rFonts w:hint="eastAsia" w:ascii="仿宋_GB2312" w:eastAsia="仿宋_GB2312"/>
          <w:sz w:val="32"/>
          <w:szCs w:val="32"/>
          <w:lang w:eastAsia="zh-CN"/>
        </w:rPr>
        <w:t>商品和服务支出</w:t>
      </w:r>
      <w:r>
        <w:rPr>
          <w:rFonts w:hint="eastAsia" w:ascii="仿宋_GB2312" w:eastAsia="仿宋_GB2312"/>
          <w:sz w:val="32"/>
          <w:szCs w:val="32"/>
          <w:lang w:val="en-US" w:eastAsia="zh-CN"/>
        </w:rPr>
        <w:t>145.37万元，</w:t>
      </w:r>
      <w:bookmarkStart w:id="92" w:name="_GoBack"/>
      <w:bookmarkEnd w:id="92"/>
      <w:r>
        <w:rPr>
          <w:rFonts w:hint="eastAsia" w:ascii="仿宋_GB2312" w:eastAsia="仿宋_GB2312"/>
          <w:sz w:val="32"/>
          <w:szCs w:val="32"/>
        </w:rPr>
        <w:t>对个人和家庭的补助21,053.21万元。</w:t>
      </w:r>
    </w:p>
    <w:p>
      <w:pPr>
        <w:spacing w:line="540" w:lineRule="exact"/>
        <w:ind w:firstLine="640" w:firstLineChars="200"/>
        <w:rPr>
          <w:rFonts w:ascii="仿宋_GB2312" w:eastAsia="仿宋_GB2312"/>
          <w:color w:val="000000" w:themeColor="text1"/>
          <w:sz w:val="32"/>
          <w:szCs w:val="32"/>
        </w:rPr>
      </w:pPr>
      <w:bookmarkStart w:id="41" w:name="OLE_LINK67"/>
      <w:bookmarkStart w:id="42" w:name="OLE_LINK66"/>
      <w:r>
        <w:rPr>
          <w:rFonts w:hint="eastAsia" w:ascii="仿宋_GB2312" w:eastAsia="仿宋_GB2312"/>
          <w:color w:val="000000" w:themeColor="text1"/>
          <w:sz w:val="32"/>
          <w:szCs w:val="32"/>
        </w:rPr>
        <w:t>与年初预算数相比情况：一般公共预算财政拨款收入年初预算数</w:t>
      </w:r>
      <w:r>
        <w:rPr>
          <w:rFonts w:ascii="仿宋_GB2312" w:eastAsia="仿宋_GB2312"/>
          <w:color w:val="000000" w:themeColor="text1"/>
          <w:sz w:val="32"/>
          <w:szCs w:val="32"/>
        </w:rPr>
        <w:t>472.16</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12,709.59</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2591.8%，差异主要原因是1、2018年艰苦津贴、基本工资等政策性增资未列入年初预算；2、2018年年初，缴入国库集中支付中心的医疗保险和困难群众生活补助资金3385万元，在支出时，款项放在主款；3、2017年灾后重建结余资金8800万元在2018年已支出完。</w:t>
      </w:r>
      <w:bookmarkEnd w:id="41"/>
      <w:bookmarkEnd w:id="42"/>
      <w:bookmarkStart w:id="43" w:name="OLE_LINK68"/>
      <w:r>
        <w:rPr>
          <w:rFonts w:hint="eastAsia" w:ascii="仿宋_GB2312" w:eastAsia="仿宋_GB2312"/>
          <w:color w:val="000000" w:themeColor="text1"/>
          <w:sz w:val="32"/>
          <w:szCs w:val="32"/>
        </w:rPr>
        <w:t>一般公共预算财政拨款支出年初预算数</w:t>
      </w:r>
      <w:r>
        <w:rPr>
          <w:rFonts w:ascii="仿宋_GB2312" w:eastAsia="仿宋_GB2312"/>
          <w:color w:val="000000" w:themeColor="text1"/>
          <w:sz w:val="32"/>
          <w:szCs w:val="32"/>
        </w:rPr>
        <w:t>472.16</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21,509.59</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4455.57%，差异主要原因是1、2018年艰苦津贴、基本工资及高海拔地区等政策性增资未列入年初预算；2、2018年年初，缴入国库集中支付中心的医疗保险和困难群众生活补助资金3385万元，在支出时，款项放在主款；3、2017年灾后重建结余资金8800万元在2018年已支出完。</w:t>
      </w:r>
      <w:bookmarkEnd w:id="4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ascii="仿宋_GB2312" w:eastAsia="仿宋_GB2312"/>
          <w:color w:val="000000" w:themeColor="text1"/>
          <w:sz w:val="32"/>
          <w:szCs w:val="32"/>
        </w:rPr>
      </w:pPr>
      <w:bookmarkStart w:id="44" w:name="OLE_LINK69"/>
      <w:r>
        <w:rPr>
          <w:rFonts w:hint="eastAsia" w:ascii="仿宋_GB2312" w:eastAsia="仿宋_GB2312"/>
          <w:color w:val="000000" w:themeColor="text1"/>
          <w:sz w:val="32"/>
          <w:szCs w:val="32"/>
        </w:rPr>
        <w:t>2018年度</w:t>
      </w:r>
      <w:bookmarkStart w:id="45" w:name="OLE_LINK22"/>
      <w:r>
        <w:rPr>
          <w:rFonts w:hint="eastAsia" w:ascii="仿宋_GB2312" w:eastAsia="仿宋_GB2312"/>
          <w:color w:val="000000" w:themeColor="text1"/>
          <w:sz w:val="32"/>
          <w:szCs w:val="32"/>
        </w:rPr>
        <w:t>政府性基金预算财政拨款收入</w:t>
      </w:r>
      <w:bookmarkEnd w:id="45"/>
      <w:r>
        <w:rPr>
          <w:rFonts w:hint="eastAsia" w:ascii="仿宋_GB2312" w:eastAsia="仿宋_GB2312"/>
          <w:sz w:val="32"/>
          <w:szCs w:val="32"/>
        </w:rPr>
        <w:t>0.11</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，与上年相比，减少54.89万元，下降99.8%，减少的主要原因是：2018年地区考虑到我局医疗保险结余过大和当年下拨资金多的因素，取消了彩票公益金资助医疗保险的下拨。</w:t>
      </w:r>
      <w:bookmarkEnd w:id="44"/>
      <w:bookmarkStart w:id="46" w:name="OLE_LINK23"/>
      <w:bookmarkStart w:id="47" w:name="OLE_LINK70"/>
      <w:r>
        <w:rPr>
          <w:rFonts w:hint="eastAsia" w:ascii="仿宋_GB2312" w:eastAsia="仿宋_GB2312"/>
          <w:color w:val="000000" w:themeColor="text1"/>
          <w:sz w:val="32"/>
          <w:szCs w:val="32"/>
        </w:rPr>
        <w:t>政府性基金预算支出</w:t>
      </w:r>
      <w:bookmarkEnd w:id="46"/>
      <w:r>
        <w:rPr>
          <w:rFonts w:hint="eastAsia" w:ascii="仿宋_GB2312" w:eastAsia="仿宋_GB2312"/>
          <w:sz w:val="32"/>
          <w:szCs w:val="32"/>
        </w:rPr>
        <w:t>0.11</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，与上年相比，减少54.89万元，下降99.8%，减少的主要原因是：2018年地区考虑到我局医疗保险结余过大和当年下拨资金多的因素，取消了彩票公益金资助医疗保险的下拨，只下拨了用于婚姻登记的彩票公益金。</w:t>
      </w:r>
      <w:bookmarkEnd w:id="47"/>
      <w:r>
        <w:rPr>
          <w:rFonts w:hint="eastAsia" w:ascii="仿宋_GB2312" w:eastAsia="仿宋_GB2312"/>
          <w:color w:val="000000" w:themeColor="text1"/>
          <w:sz w:val="32"/>
          <w:szCs w:val="32"/>
        </w:rPr>
        <w:t>其中：</w:t>
      </w:r>
      <w:bookmarkStart w:id="48" w:name="OLE_LINK24"/>
      <w:r>
        <w:rPr>
          <w:rFonts w:hint="eastAsia" w:ascii="仿宋_GB2312" w:eastAsia="仿宋_GB2312"/>
          <w:color w:val="000000" w:themeColor="text1"/>
          <w:sz w:val="32"/>
          <w:szCs w:val="32"/>
        </w:rPr>
        <w:t>按功能分类科目（按类级科目公开）</w:t>
      </w:r>
      <w:bookmarkEnd w:id="48"/>
      <w:r>
        <w:rPr>
          <w:rFonts w:hint="eastAsia" w:ascii="仿宋_GB2312" w:eastAsia="仿宋_GB2312"/>
          <w:color w:val="000000" w:themeColor="text1"/>
          <w:sz w:val="32"/>
          <w:szCs w:val="32"/>
        </w:rPr>
        <w:t>，其他支出0.11万元。按经济分类科目（按类级科目公开），商品和服务支出0.11万元。</w:t>
      </w:r>
    </w:p>
    <w:p>
      <w:pPr>
        <w:spacing w:line="540" w:lineRule="exact"/>
        <w:ind w:firstLine="640" w:firstLineChars="200"/>
        <w:rPr>
          <w:rFonts w:ascii="仿宋_GB2312" w:eastAsia="仿宋_GB2312"/>
          <w:color w:val="000000" w:themeColor="text1"/>
          <w:sz w:val="32"/>
          <w:szCs w:val="32"/>
        </w:rPr>
      </w:pPr>
      <w:bookmarkStart w:id="49" w:name="OLE_LINK71"/>
      <w:bookmarkStart w:id="50" w:name="OLE_LINK72"/>
      <w:r>
        <w:rPr>
          <w:rFonts w:hint="eastAsia" w:ascii="仿宋_GB2312" w:eastAsia="仿宋_GB2312"/>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0.11</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w:t>
      </w:r>
      <w:r>
        <w:rPr>
          <w:rFonts w:hint="eastAsia" w:ascii="仿宋_GB2312" w:eastAsia="仿宋_GB2312"/>
          <w:color w:val="000000" w:themeColor="text1"/>
          <w:sz w:val="32"/>
          <w:szCs w:val="32"/>
          <w:lang w:val="en-US" w:eastAsia="zh-CN"/>
        </w:rPr>
        <w:t>10</w:t>
      </w:r>
      <w:r>
        <w:rPr>
          <w:rFonts w:ascii="仿宋_GB2312" w:eastAsia="仿宋_GB2312"/>
          <w:color w:val="000000" w:themeColor="text1"/>
          <w:sz w:val="32"/>
          <w:szCs w:val="32"/>
        </w:rPr>
        <w:t>0%，差异主要原因是</w:t>
      </w:r>
      <w:r>
        <w:rPr>
          <w:rFonts w:hint="eastAsia" w:ascii="仿宋_GB2312" w:eastAsia="仿宋_GB2312"/>
          <w:sz w:val="32"/>
          <w:szCs w:val="32"/>
        </w:rPr>
        <w:t>2018年拨了用于婚姻登记的彩票公益金</w:t>
      </w:r>
      <w:r>
        <w:rPr>
          <w:rFonts w:hint="eastAsia" w:ascii="仿宋_GB2312" w:eastAsia="仿宋_GB2312"/>
          <w:sz w:val="32"/>
          <w:szCs w:val="32"/>
          <w:lang w:eastAsia="zh-CN"/>
        </w:rPr>
        <w:t>未纳入年初预算</w:t>
      </w:r>
      <w:r>
        <w:rPr>
          <w:rFonts w:ascii="仿宋_GB2312" w:eastAsia="仿宋_GB2312"/>
          <w:color w:val="000000" w:themeColor="text1"/>
          <w:sz w:val="32"/>
          <w:szCs w:val="32"/>
        </w:rPr>
        <w:t>。</w:t>
      </w:r>
      <w:bookmarkEnd w:id="49"/>
      <w:bookmarkEnd w:id="50"/>
      <w:bookmarkStart w:id="51" w:name="OLE_LINK73"/>
      <w:r>
        <w:rPr>
          <w:rFonts w:hint="eastAsia" w:ascii="仿宋_GB2312" w:eastAsia="仿宋_GB2312"/>
          <w:color w:val="000000" w:themeColor="text1"/>
          <w:sz w:val="32"/>
          <w:szCs w:val="32"/>
        </w:rPr>
        <w:t>政府性基金预算财政拨款支出年初预算数0万元，决算数</w:t>
      </w:r>
      <w:r>
        <w:rPr>
          <w:rFonts w:ascii="仿宋_GB2312" w:eastAsia="仿宋_GB2312"/>
          <w:color w:val="000000" w:themeColor="text1"/>
          <w:sz w:val="32"/>
          <w:szCs w:val="32"/>
        </w:rPr>
        <w:t>0.11</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w:t>
      </w:r>
      <w:r>
        <w:rPr>
          <w:rFonts w:hint="eastAsia" w:ascii="仿宋_GB2312" w:eastAsia="仿宋_GB2312"/>
          <w:color w:val="000000" w:themeColor="text1"/>
          <w:sz w:val="32"/>
          <w:szCs w:val="32"/>
          <w:lang w:val="en-US" w:eastAsia="zh-CN"/>
        </w:rPr>
        <w:t>10</w:t>
      </w:r>
      <w:r>
        <w:rPr>
          <w:rFonts w:ascii="仿宋_GB2312" w:eastAsia="仿宋_GB2312"/>
          <w:color w:val="000000" w:themeColor="text1"/>
          <w:sz w:val="32"/>
          <w:szCs w:val="32"/>
        </w:rPr>
        <w:t>0%，差异主要原因是</w:t>
      </w:r>
      <w:r>
        <w:rPr>
          <w:rFonts w:hint="eastAsia" w:ascii="仿宋_GB2312" w:eastAsia="仿宋_GB2312"/>
          <w:color w:val="000000" w:themeColor="text1"/>
          <w:sz w:val="32"/>
          <w:szCs w:val="32"/>
          <w:lang w:val="en-US" w:eastAsia="zh-CN"/>
        </w:rPr>
        <w:t>2</w:t>
      </w:r>
      <w:r>
        <w:rPr>
          <w:rFonts w:hint="eastAsia" w:ascii="仿宋_GB2312" w:eastAsia="仿宋_GB2312"/>
          <w:sz w:val="32"/>
          <w:szCs w:val="32"/>
        </w:rPr>
        <w:t>018年拨了用于婚姻登记的彩票公益金</w:t>
      </w:r>
      <w:r>
        <w:rPr>
          <w:rFonts w:hint="eastAsia" w:ascii="仿宋_GB2312" w:eastAsia="仿宋_GB2312"/>
          <w:sz w:val="32"/>
          <w:szCs w:val="32"/>
          <w:lang w:eastAsia="zh-CN"/>
        </w:rPr>
        <w:t>未纳入年初预算</w:t>
      </w:r>
      <w:r>
        <w:rPr>
          <w:rFonts w:ascii="仿宋_GB2312" w:eastAsia="仿宋_GB2312"/>
          <w:color w:val="000000" w:themeColor="text1"/>
          <w:sz w:val="32"/>
          <w:szCs w:val="32"/>
        </w:rPr>
        <w:t>。</w:t>
      </w:r>
      <w:bookmarkEnd w:id="51"/>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三、部门结转结余情况</w:t>
      </w:r>
    </w:p>
    <w:p>
      <w:pPr>
        <w:spacing w:line="540" w:lineRule="exact"/>
        <w:ind w:firstLine="640" w:firstLineChars="200"/>
        <w:rPr>
          <w:rFonts w:ascii="仿宋_GB2312" w:eastAsia="仿宋_GB2312"/>
          <w:color w:val="000000" w:themeColor="text1"/>
          <w:sz w:val="32"/>
          <w:szCs w:val="32"/>
        </w:rPr>
      </w:pPr>
      <w:bookmarkStart w:id="52" w:name="OLE_LINK25"/>
      <w:bookmarkStart w:id="53" w:name="OLE_LINK26"/>
      <w:r>
        <w:rPr>
          <w:rFonts w:hint="eastAsia" w:ascii="仿宋_GB2312" w:eastAsia="仿宋_GB2312"/>
          <w:color w:val="000000" w:themeColor="text1"/>
          <w:sz w:val="32"/>
          <w:szCs w:val="32"/>
        </w:rPr>
        <w:t>年末结转结余</w:t>
      </w:r>
      <w:bookmarkEnd w:id="52"/>
      <w:bookmarkEnd w:id="53"/>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。与上年相比，减少8,800万元，下降100%</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color w:val="000000" w:themeColor="text1"/>
          <w:sz w:val="32"/>
          <w:szCs w:val="32"/>
        </w:rPr>
        <w:t>其中</w:t>
      </w:r>
      <w:bookmarkStart w:id="54" w:name="OLE_LINK28"/>
      <w:bookmarkStart w:id="55" w:name="OLE_LINK27"/>
      <w:r>
        <w:rPr>
          <w:rFonts w:hint="eastAsia" w:ascii="仿宋_GB2312" w:eastAsia="仿宋_GB2312"/>
          <w:color w:val="000000" w:themeColor="text1"/>
          <w:sz w:val="32"/>
          <w:szCs w:val="32"/>
        </w:rPr>
        <w:t>财政拨款结转结余</w:t>
      </w:r>
      <w:bookmarkEnd w:id="54"/>
      <w:bookmarkEnd w:id="5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。与上年相比，减少8,800万元，下降100%。</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ascii="仿宋_GB2312" w:eastAsia="仿宋_GB2312"/>
          <w:color w:val="000000" w:themeColor="text1"/>
          <w:sz w:val="32"/>
          <w:szCs w:val="32"/>
        </w:rPr>
      </w:pPr>
      <w:bookmarkStart w:id="56" w:name="OLE_LINK74"/>
      <w:r>
        <w:rPr>
          <w:rFonts w:hint="eastAsia" w:ascii="仿宋_GB2312" w:eastAsia="仿宋_GB2312"/>
          <w:color w:val="000000" w:themeColor="text1"/>
          <w:sz w:val="32"/>
          <w:szCs w:val="32"/>
        </w:rPr>
        <w:t>2018年度</w:t>
      </w:r>
      <w:bookmarkStart w:id="57" w:name="OLE_LINK29"/>
      <w:r>
        <w:rPr>
          <w:rFonts w:hint="eastAsia" w:ascii="仿宋_GB2312" w:eastAsia="仿宋_GB2312"/>
          <w:color w:val="000000" w:themeColor="text1"/>
          <w:sz w:val="32"/>
          <w:szCs w:val="32"/>
        </w:rPr>
        <w:t>一般公共预算“三公”经费支出决算</w:t>
      </w:r>
      <w:bookmarkEnd w:id="57"/>
      <w:r>
        <w:rPr>
          <w:rFonts w:hint="eastAsia" w:ascii="仿宋_GB2312" w:eastAsia="仿宋_GB2312"/>
          <w:sz w:val="32"/>
          <w:szCs w:val="32"/>
        </w:rPr>
        <w:t>1.33</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0.73万元，增长121.67%，增加的主要原因是：2018年是脱贫攻坚重要之年，为确保民政扶贫资金发放精准，下乡核查扶贫资金的频率及次数皆比2017年高，除此之外，我局的地名办工作人员为指导乡镇“二维码”电子门牌信息录入工作，多次下乡，导致公务用车运行维护费增加。</w:t>
      </w:r>
      <w:bookmarkEnd w:id="56"/>
      <w:bookmarkStart w:id="58" w:name="OLE_LINK75"/>
      <w:r>
        <w:rPr>
          <w:rFonts w:hint="eastAsia" w:ascii="仿宋_GB2312" w:eastAsia="仿宋_GB2312"/>
          <w:color w:val="000000" w:themeColor="text1"/>
          <w:sz w:val="32"/>
          <w:szCs w:val="32"/>
        </w:rPr>
        <w:t>其中，</w:t>
      </w:r>
      <w:bookmarkStart w:id="59" w:name="OLE_LINK30"/>
      <w:r>
        <w:rPr>
          <w:rFonts w:hint="eastAsia" w:ascii="仿宋_GB2312" w:eastAsia="仿宋_GB2312"/>
          <w:color w:val="000000" w:themeColor="text1"/>
          <w:sz w:val="32"/>
          <w:szCs w:val="32"/>
        </w:rPr>
        <w:t>因公出国（境）费支出</w:t>
      </w:r>
      <w:bookmarkEnd w:id="5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w:t>
      </w:r>
      <w:r>
        <w:rPr>
          <w:rFonts w:hint="eastAsia" w:ascii="仿宋_GB2312" w:eastAsia="仿宋_GB2312"/>
          <w:sz w:val="32"/>
          <w:szCs w:val="32"/>
          <w:highlight w:val="none"/>
          <w:lang w:val="en-US" w:eastAsia="zh-CN"/>
        </w:rPr>
        <w:t>增加0万元，增长0%，增加</w:t>
      </w:r>
      <w:r>
        <w:rPr>
          <w:rFonts w:hint="eastAsia" w:ascii="仿宋_GB2312" w:eastAsia="仿宋_GB2312"/>
          <w:sz w:val="32"/>
          <w:szCs w:val="32"/>
        </w:rPr>
        <w:t>的主要原因是：</w:t>
      </w:r>
      <w:r>
        <w:rPr>
          <w:rFonts w:ascii="仿宋_GB2312" w:eastAsia="仿宋_GB2312"/>
          <w:color w:val="000000"/>
          <w:sz w:val="32"/>
          <w:szCs w:val="32"/>
        </w:rPr>
        <w:t>本单位无因公出国（境）费支出</w:t>
      </w:r>
      <w:r>
        <w:rPr>
          <w:rFonts w:hint="eastAsia" w:ascii="仿宋_GB2312" w:eastAsia="仿宋_GB2312"/>
          <w:sz w:val="32"/>
          <w:szCs w:val="32"/>
        </w:rPr>
        <w:t>；</w:t>
      </w:r>
      <w:bookmarkEnd w:id="58"/>
      <w:bookmarkStart w:id="60" w:name="OLE_LINK31"/>
      <w:bookmarkStart w:id="61" w:name="OLE_LINK76"/>
      <w:r>
        <w:rPr>
          <w:rFonts w:hint="eastAsia" w:ascii="仿宋_GB2312" w:eastAsia="仿宋_GB2312"/>
          <w:color w:val="000000" w:themeColor="text1"/>
          <w:sz w:val="32"/>
          <w:szCs w:val="32"/>
        </w:rPr>
        <w:t>公务用车购置及运行维护费支出</w:t>
      </w:r>
      <w:bookmarkEnd w:id="60"/>
      <w:r>
        <w:rPr>
          <w:rFonts w:hint="eastAsia" w:ascii="仿宋_GB2312" w:eastAsia="仿宋_GB2312"/>
          <w:sz w:val="32"/>
          <w:szCs w:val="32"/>
        </w:rPr>
        <w:t>1.33</w:t>
      </w:r>
      <w:r>
        <w:rPr>
          <w:rFonts w:hint="eastAsia" w:ascii="仿宋_GB2312" w:eastAsia="仿宋_GB2312"/>
          <w:color w:val="000000" w:themeColor="text1"/>
          <w:sz w:val="32"/>
          <w:szCs w:val="32"/>
        </w:rPr>
        <w:t>万元，占</w:t>
      </w:r>
      <w:r>
        <w:rPr>
          <w:rFonts w:hint="eastAsia" w:ascii="仿宋_GB2312" w:eastAsia="仿宋_GB2312"/>
          <w:sz w:val="32"/>
          <w:szCs w:val="32"/>
        </w:rPr>
        <w:t>100%，与上年相比，增加0.73万元，增长121.67%，增加的主要原因是：2018年是脱贫攻坚重要之年，为确保民政扶贫资金发放精准，下乡核查扶贫资金的频率及次数皆比2017年高，除此之外，我局的地名办工作人员为指导乡镇“二维码”电子门牌信息录入工作，多次下乡，导致公务用车运行维护费增加；</w:t>
      </w:r>
      <w:bookmarkEnd w:id="61"/>
      <w:bookmarkStart w:id="62" w:name="OLE_LINK32"/>
      <w:bookmarkStart w:id="63" w:name="OLE_LINK77"/>
      <w:bookmarkStart w:id="64" w:name="OLE_LINK78"/>
      <w:r>
        <w:rPr>
          <w:rFonts w:hint="eastAsia" w:ascii="仿宋_GB2312" w:eastAsia="仿宋_GB2312"/>
          <w:color w:val="000000" w:themeColor="text1"/>
          <w:sz w:val="32"/>
          <w:szCs w:val="32"/>
        </w:rPr>
        <w:t>公务接待费支出</w:t>
      </w:r>
      <w:bookmarkEnd w:id="6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w:t>
      </w:r>
      <w:r>
        <w:rPr>
          <w:rFonts w:hint="eastAsia" w:ascii="仿宋_GB2312" w:eastAsia="仿宋_GB2312"/>
          <w:sz w:val="32"/>
          <w:szCs w:val="32"/>
          <w:highlight w:val="none"/>
          <w:lang w:val="en-US" w:eastAsia="zh-CN"/>
        </w:rPr>
        <w:t>增加0万元，增长0%，增加</w:t>
      </w:r>
      <w:r>
        <w:rPr>
          <w:rFonts w:hint="eastAsia" w:ascii="仿宋_GB2312" w:eastAsia="仿宋_GB2312"/>
          <w:sz w:val="32"/>
          <w:szCs w:val="32"/>
        </w:rPr>
        <w:t>的主要原因是：本单位无公务接待费支出。</w:t>
      </w:r>
      <w:bookmarkEnd w:id="63"/>
      <w:bookmarkEnd w:id="64"/>
      <w:r>
        <w:rPr>
          <w:rFonts w:hint="eastAsia" w:ascii="仿宋_GB2312" w:eastAsia="仿宋_GB2312"/>
          <w:color w:val="000000" w:themeColor="text1"/>
          <w:sz w:val="32"/>
          <w:szCs w:val="32"/>
        </w:rPr>
        <w:t>具体情况如下：</w:t>
      </w:r>
    </w:p>
    <w:p>
      <w:pPr>
        <w:spacing w:line="540" w:lineRule="exact"/>
        <w:ind w:firstLine="640" w:firstLineChars="200"/>
        <w:rPr>
          <w:rFonts w:ascii="仿宋_GB2312" w:eastAsia="仿宋_GB2312"/>
          <w:color w:val="000000" w:themeColor="text1"/>
          <w:sz w:val="32"/>
          <w:szCs w:val="32"/>
        </w:rPr>
      </w:pPr>
      <w:bookmarkStart w:id="65" w:name="OLE_LINK80"/>
      <w:bookmarkStart w:id="66" w:name="OLE_LINK79"/>
      <w:r>
        <w:rPr>
          <w:rFonts w:hint="eastAsia" w:ascii="仿宋_GB2312" w:eastAsia="仿宋_GB2312"/>
          <w:color w:val="000000" w:themeColor="text1"/>
          <w:sz w:val="32"/>
          <w:szCs w:val="32"/>
        </w:rPr>
        <w:t>因公出国（境）费支出</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新疆喀什地区塔什库尔干县民政局</w:t>
      </w:r>
      <w:r>
        <w:rPr>
          <w:rFonts w:hint="eastAsia" w:ascii="仿宋_GB2312" w:eastAsia="仿宋_GB2312"/>
          <w:color w:val="000000" w:themeColor="text1"/>
          <w:sz w:val="32"/>
          <w:szCs w:val="32"/>
        </w:rPr>
        <w:t>单位</w:t>
      </w:r>
      <w:bookmarkStart w:id="67" w:name="OLE_LINK33"/>
      <w:r>
        <w:rPr>
          <w:rFonts w:hint="eastAsia" w:ascii="仿宋_GB2312" w:eastAsia="仿宋_GB2312"/>
          <w:color w:val="000000" w:themeColor="text1"/>
          <w:sz w:val="32"/>
          <w:szCs w:val="32"/>
        </w:rPr>
        <w:t>全年</w:t>
      </w:r>
      <w:bookmarkStart w:id="68" w:name="OLE_LINK34"/>
      <w:bookmarkStart w:id="69" w:name="OLE_LINK35"/>
      <w:bookmarkStart w:id="70" w:name="OLE_LINK36"/>
      <w:r>
        <w:rPr>
          <w:rFonts w:hint="eastAsia" w:ascii="仿宋_GB2312" w:eastAsia="仿宋_GB2312"/>
          <w:color w:val="000000" w:themeColor="text1"/>
          <w:sz w:val="32"/>
          <w:szCs w:val="32"/>
        </w:rPr>
        <w:t>使用一般公共预算财政拨款安排的出国（境）团组</w:t>
      </w:r>
      <w:bookmarkEnd w:id="67"/>
      <w:bookmarkEnd w:id="68"/>
      <w:bookmarkEnd w:id="69"/>
      <w:r>
        <w:rPr>
          <w:rFonts w:hint="eastAsia" w:ascii="仿宋_GB2312" w:eastAsia="仿宋_GB2312"/>
          <w:sz w:val="32"/>
          <w:szCs w:val="32"/>
        </w:rPr>
        <w:t>0</w:t>
      </w:r>
      <w:r>
        <w:rPr>
          <w:rFonts w:hint="eastAsia" w:ascii="仿宋_GB2312" w:eastAsia="仿宋_GB2312"/>
          <w:color w:val="000000" w:themeColor="text1"/>
          <w:sz w:val="32"/>
          <w:szCs w:val="32"/>
        </w:rPr>
        <w:t>个</w:t>
      </w:r>
      <w:bookmarkEnd w:id="70"/>
      <w:r>
        <w:rPr>
          <w:rFonts w:hint="eastAsia" w:ascii="仿宋_GB2312" w:eastAsia="仿宋_GB2312"/>
          <w:color w:val="000000" w:themeColor="text1"/>
          <w:sz w:val="32"/>
          <w:szCs w:val="32"/>
        </w:rPr>
        <w:t>，</w:t>
      </w:r>
      <w:bookmarkStart w:id="71" w:name="OLE_LINK37"/>
      <w:r>
        <w:rPr>
          <w:rFonts w:hint="eastAsia" w:ascii="仿宋_GB2312" w:eastAsia="仿宋_GB2312"/>
          <w:color w:val="000000" w:themeColor="text1"/>
          <w:sz w:val="32"/>
          <w:szCs w:val="32"/>
        </w:rPr>
        <w:t>累计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1"/>
      <w:r>
        <w:rPr>
          <w:rFonts w:hint="eastAsia" w:ascii="仿宋_GB2312" w:eastAsia="仿宋_GB2312"/>
          <w:color w:val="000000" w:themeColor="text1"/>
          <w:sz w:val="32"/>
          <w:szCs w:val="32"/>
        </w:rPr>
        <w:t>。</w:t>
      </w:r>
      <w:bookmarkStart w:id="72" w:name="OLE_LINK38"/>
      <w:r>
        <w:rPr>
          <w:rFonts w:hint="eastAsia" w:ascii="仿宋_GB2312" w:eastAsia="仿宋_GB2312"/>
          <w:color w:val="000000" w:themeColor="text1"/>
          <w:sz w:val="32"/>
          <w:szCs w:val="32"/>
        </w:rPr>
        <w:t>开支内容包括：</w:t>
      </w:r>
      <w:r>
        <w:rPr>
          <w:rFonts w:ascii="仿宋_GB2312" w:eastAsia="仿宋_GB2312"/>
          <w:color w:val="000000"/>
          <w:sz w:val="32"/>
          <w:szCs w:val="32"/>
        </w:rPr>
        <w:t>本单位无因公出国（境）费支出</w:t>
      </w:r>
      <w:r>
        <w:rPr>
          <w:rFonts w:ascii="仿宋_GB2312" w:eastAsia="仿宋_GB2312"/>
          <w:color w:val="000000" w:themeColor="text1"/>
          <w:sz w:val="32"/>
          <w:szCs w:val="32"/>
        </w:rPr>
        <w:t>。</w:t>
      </w:r>
      <w:bookmarkEnd w:id="65"/>
      <w:bookmarkEnd w:id="66"/>
      <w:bookmarkEnd w:id="72"/>
    </w:p>
    <w:p>
      <w:pPr>
        <w:spacing w:line="540" w:lineRule="exact"/>
        <w:ind w:firstLine="640" w:firstLineChars="200"/>
        <w:rPr>
          <w:rFonts w:ascii="仿宋_GB2312" w:eastAsia="仿宋_GB2312"/>
          <w:color w:val="000000" w:themeColor="text1"/>
          <w:sz w:val="32"/>
          <w:szCs w:val="32"/>
        </w:rPr>
      </w:pPr>
      <w:bookmarkStart w:id="73" w:name="OLE_LINK81"/>
      <w:r>
        <w:rPr>
          <w:rFonts w:hint="eastAsia" w:ascii="仿宋_GB2312" w:eastAsia="仿宋_GB2312"/>
          <w:color w:val="000000" w:themeColor="text1"/>
          <w:sz w:val="32"/>
          <w:szCs w:val="32"/>
        </w:rPr>
        <w:t>公务用车购置及运行维护费</w:t>
      </w:r>
      <w:r>
        <w:rPr>
          <w:rFonts w:hint="eastAsia" w:ascii="仿宋_GB2312" w:eastAsia="仿宋_GB2312"/>
          <w:sz w:val="32"/>
          <w:szCs w:val="32"/>
        </w:rPr>
        <w:t>1.33</w:t>
      </w:r>
      <w:r>
        <w:rPr>
          <w:rFonts w:hint="eastAsia" w:ascii="仿宋_GB2312" w:eastAsia="仿宋_GB2312"/>
          <w:color w:val="000000" w:themeColor="text1"/>
          <w:sz w:val="32"/>
          <w:szCs w:val="32"/>
        </w:rPr>
        <w:t>万元,其中，</w:t>
      </w:r>
      <w:bookmarkStart w:id="74" w:name="OLE_LINK39"/>
      <w:r>
        <w:rPr>
          <w:rFonts w:hint="eastAsia" w:ascii="仿宋_GB2312" w:eastAsia="仿宋_GB2312"/>
          <w:color w:val="000000" w:themeColor="text1"/>
          <w:sz w:val="32"/>
          <w:szCs w:val="32"/>
        </w:rPr>
        <w:t>公务用车购置</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74"/>
      <w:r>
        <w:rPr>
          <w:rFonts w:hint="eastAsia" w:ascii="仿宋_GB2312" w:eastAsia="仿宋_GB2312"/>
          <w:color w:val="000000" w:themeColor="text1"/>
          <w:sz w:val="32"/>
          <w:szCs w:val="32"/>
        </w:rPr>
        <w:t>，</w:t>
      </w:r>
      <w:bookmarkStart w:id="75" w:name="OLE_LINK41"/>
      <w:bookmarkStart w:id="76" w:name="OLE_LINK40"/>
      <w:r>
        <w:rPr>
          <w:rFonts w:hint="eastAsia" w:ascii="仿宋_GB2312" w:eastAsia="仿宋_GB2312"/>
          <w:color w:val="000000" w:themeColor="text1"/>
          <w:sz w:val="32"/>
          <w:szCs w:val="32"/>
        </w:rPr>
        <w:t>公务用车运行维护费</w:t>
      </w:r>
      <w:r>
        <w:rPr>
          <w:rFonts w:hint="eastAsia" w:ascii="仿宋_GB2312" w:eastAsia="仿宋_GB2312"/>
          <w:sz w:val="32"/>
          <w:szCs w:val="32"/>
        </w:rPr>
        <w:t>1.33</w:t>
      </w:r>
      <w:r>
        <w:rPr>
          <w:rFonts w:hint="eastAsia" w:ascii="仿宋_GB2312" w:eastAsia="仿宋_GB2312"/>
          <w:color w:val="000000" w:themeColor="text1"/>
          <w:sz w:val="32"/>
          <w:szCs w:val="32"/>
        </w:rPr>
        <w:t>万元</w:t>
      </w:r>
      <w:bookmarkEnd w:id="75"/>
      <w:bookmarkEnd w:id="76"/>
      <w:r>
        <w:rPr>
          <w:rFonts w:hint="eastAsia" w:ascii="仿宋_GB2312" w:eastAsia="仿宋_GB2312"/>
          <w:color w:val="000000" w:themeColor="text1"/>
          <w:sz w:val="32"/>
          <w:szCs w:val="32"/>
        </w:rPr>
        <w:t>。主要用于</w:t>
      </w:r>
      <w:r>
        <w:rPr>
          <w:rFonts w:hint="eastAsia" w:ascii="仿宋_GB2312" w:eastAsia="仿宋_GB2312"/>
          <w:sz w:val="32"/>
          <w:szCs w:val="32"/>
        </w:rPr>
        <w:t>汽车油料、</w:t>
      </w:r>
      <w:r>
        <w:rPr>
          <w:rFonts w:hint="eastAsia" w:ascii="仿宋_GB2312" w:eastAsia="仿宋_GB2312"/>
          <w:sz w:val="32"/>
          <w:szCs w:val="32"/>
          <w:lang w:eastAsia="zh-CN"/>
        </w:rPr>
        <w:t>保险费、</w:t>
      </w:r>
      <w:r>
        <w:rPr>
          <w:rFonts w:hint="eastAsia" w:ascii="仿宋_GB2312" w:eastAsia="仿宋_GB2312"/>
          <w:sz w:val="32"/>
          <w:szCs w:val="32"/>
        </w:rPr>
        <w:t>维护费</w:t>
      </w:r>
      <w:r>
        <w:rPr>
          <w:rFonts w:hint="eastAsia" w:ascii="仿宋_GB2312" w:eastAsia="仿宋_GB2312"/>
          <w:color w:val="000000" w:themeColor="text1"/>
          <w:sz w:val="32"/>
          <w:szCs w:val="32"/>
        </w:rPr>
        <w:t>等。</w:t>
      </w:r>
      <w:bookmarkEnd w:id="73"/>
      <w:bookmarkStart w:id="77" w:name="OLE_LINK82"/>
      <w:r>
        <w:rPr>
          <w:rFonts w:hint="eastAsia" w:ascii="仿宋_GB2312" w:eastAsia="仿宋_GB2312"/>
          <w:color w:val="000000" w:themeColor="text1"/>
          <w:sz w:val="32"/>
          <w:szCs w:val="32"/>
        </w:rPr>
        <w:t>单位一般公共财政拨款安排的公务用车购置量</w:t>
      </w:r>
      <w:r>
        <w:rPr>
          <w:rFonts w:hint="eastAsia" w:ascii="仿宋_GB2312" w:eastAsia="仿宋_GB2312"/>
          <w:sz w:val="32"/>
          <w:szCs w:val="32"/>
        </w:rPr>
        <w:t>0</w:t>
      </w:r>
      <w:r>
        <w:rPr>
          <w:rFonts w:hint="eastAsia" w:ascii="仿宋_GB2312" w:eastAsia="仿宋_GB2312"/>
          <w:color w:val="000000" w:themeColor="text1"/>
          <w:sz w:val="32"/>
          <w:szCs w:val="32"/>
        </w:rPr>
        <w:t>辆，保有量为</w:t>
      </w:r>
      <w:r>
        <w:rPr>
          <w:rFonts w:hint="eastAsia" w:ascii="仿宋_GB2312" w:eastAsia="仿宋_GB2312"/>
          <w:sz w:val="32"/>
          <w:szCs w:val="32"/>
        </w:rPr>
        <w:t>4</w:t>
      </w:r>
      <w:r>
        <w:rPr>
          <w:rFonts w:hint="eastAsia" w:ascii="仿宋_GB2312" w:eastAsia="仿宋_GB2312"/>
          <w:color w:val="000000" w:themeColor="text1"/>
          <w:sz w:val="32"/>
          <w:szCs w:val="32"/>
        </w:rPr>
        <w:t>辆。</w:t>
      </w:r>
      <w:bookmarkEnd w:id="77"/>
    </w:p>
    <w:p>
      <w:pPr>
        <w:spacing w:line="540" w:lineRule="exact"/>
        <w:ind w:firstLine="640" w:firstLineChars="200"/>
        <w:rPr>
          <w:rFonts w:ascii="仿宋_GB2312" w:eastAsia="仿宋_GB2312"/>
          <w:color w:val="000000" w:themeColor="text1"/>
          <w:sz w:val="32"/>
          <w:szCs w:val="32"/>
        </w:rPr>
      </w:pPr>
      <w:bookmarkStart w:id="78" w:name="OLE_LINK83"/>
      <w:r>
        <w:rPr>
          <w:rFonts w:hint="eastAsia" w:ascii="仿宋_GB2312" w:eastAsia="仿宋_GB2312"/>
          <w:color w:val="000000" w:themeColor="text1"/>
          <w:sz w:val="32"/>
          <w:szCs w:val="32"/>
        </w:rPr>
        <w:t>公务接待费</w:t>
      </w:r>
      <w:r>
        <w:rPr>
          <w:rFonts w:hint="eastAsia" w:ascii="仿宋_GB2312" w:eastAsia="仿宋_GB2312"/>
          <w:sz w:val="32"/>
          <w:szCs w:val="32"/>
        </w:rPr>
        <w:t>0</w:t>
      </w:r>
      <w:r>
        <w:rPr>
          <w:rFonts w:hint="eastAsia" w:ascii="仿宋_GB2312" w:eastAsia="仿宋_GB2312"/>
          <w:color w:val="000000" w:themeColor="text1"/>
          <w:sz w:val="32"/>
          <w:szCs w:val="32"/>
        </w:rPr>
        <w:t>万元。具体是：国内公务接待支出</w:t>
      </w:r>
      <w:r>
        <w:rPr>
          <w:rFonts w:hint="eastAsia" w:ascii="仿宋_GB2312" w:eastAsia="仿宋_GB2312"/>
          <w:sz w:val="32"/>
          <w:szCs w:val="32"/>
        </w:rPr>
        <w:t>0</w:t>
      </w:r>
      <w:r>
        <w:rPr>
          <w:rFonts w:hint="eastAsia" w:ascii="仿宋_GB2312" w:eastAsia="仿宋_GB2312"/>
          <w:color w:val="000000" w:themeColor="text1"/>
          <w:sz w:val="32"/>
          <w:szCs w:val="32"/>
        </w:rPr>
        <w:t>万元，主要是</w:t>
      </w:r>
      <w:r>
        <w:rPr>
          <w:rFonts w:hint="eastAsia" w:ascii="仿宋_GB2312" w:eastAsia="仿宋_GB2312"/>
          <w:color w:val="000000" w:themeColor="text1"/>
          <w:sz w:val="32"/>
          <w:szCs w:val="32"/>
          <w:lang w:eastAsia="zh-CN"/>
        </w:rPr>
        <w:t>本单位无</w:t>
      </w:r>
      <w:r>
        <w:rPr>
          <w:rFonts w:hint="eastAsia" w:ascii="仿宋_GB2312" w:eastAsia="仿宋_GB2312"/>
          <w:sz w:val="32"/>
          <w:szCs w:val="32"/>
        </w:rPr>
        <w:t>国内公务接待支出</w:t>
      </w:r>
      <w:r>
        <w:rPr>
          <w:rFonts w:hint="eastAsia" w:ascii="仿宋_GB2312" w:eastAsia="仿宋_GB2312"/>
          <w:color w:val="000000" w:themeColor="text1"/>
          <w:sz w:val="32"/>
          <w:szCs w:val="32"/>
        </w:rPr>
        <w:t>等。</w:t>
      </w:r>
      <w:bookmarkEnd w:id="78"/>
      <w:bookmarkStart w:id="79" w:name="OLE_LINK84"/>
      <w:r>
        <w:rPr>
          <w:rFonts w:hint="eastAsia" w:ascii="仿宋_GB2312" w:eastAsia="仿宋_GB2312"/>
          <w:sz w:val="32"/>
          <w:szCs w:val="32"/>
        </w:rPr>
        <w:t>新疆喀什地区塔什库尔干县民政局</w:t>
      </w:r>
      <w:r>
        <w:rPr>
          <w:rFonts w:hint="eastAsia" w:ascii="仿宋_GB2312" w:eastAsia="仿宋_GB2312"/>
          <w:color w:val="000000" w:themeColor="text1"/>
          <w:sz w:val="32"/>
          <w:szCs w:val="32"/>
        </w:rPr>
        <w:t>单位国内公务接待</w:t>
      </w:r>
      <w:r>
        <w:rPr>
          <w:rFonts w:hint="eastAsia" w:ascii="仿宋_GB2312" w:eastAsia="仿宋_GB2312"/>
          <w:sz w:val="32"/>
          <w:szCs w:val="32"/>
        </w:rPr>
        <w:t>0</w:t>
      </w:r>
      <w:r>
        <w:rPr>
          <w:rFonts w:hint="eastAsia" w:ascii="仿宋_GB2312" w:eastAsia="仿宋_GB2312"/>
          <w:color w:val="000000" w:themeColor="text1"/>
          <w:sz w:val="32"/>
          <w:szCs w:val="32"/>
        </w:rPr>
        <w:t>批次，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9"/>
    </w:p>
    <w:p>
      <w:pPr>
        <w:spacing w:line="540" w:lineRule="exact"/>
        <w:ind w:firstLine="640" w:firstLineChars="200"/>
        <w:rPr>
          <w:rFonts w:ascii="仿宋_GB2312" w:hAnsi="宋体" w:eastAsia="仿宋_GB2312" w:cs="宋体"/>
          <w:color w:val="000000" w:themeColor="text1"/>
          <w:kern w:val="0"/>
          <w:sz w:val="32"/>
          <w:szCs w:val="32"/>
        </w:rPr>
      </w:pPr>
      <w:bookmarkStart w:id="80" w:name="OLE_LINK85"/>
      <w:r>
        <w:rPr>
          <w:rFonts w:hint="eastAsia" w:ascii="仿宋_GB2312" w:eastAsia="仿宋_GB2312"/>
          <w:color w:val="000000" w:themeColor="text1"/>
          <w:sz w:val="32"/>
          <w:szCs w:val="32"/>
        </w:rPr>
        <w:t>与年初预算数相比情况：一般公共预算“三公”经费支出年初预算数</w:t>
      </w:r>
      <w:r>
        <w:rPr>
          <w:rFonts w:ascii="仿宋_GB2312" w:eastAsia="仿宋_GB2312"/>
          <w:color w:val="000000" w:themeColor="text1"/>
          <w:sz w:val="32"/>
          <w:szCs w:val="32"/>
        </w:rPr>
        <w:t>2</w:t>
      </w:r>
      <w:r>
        <w:rPr>
          <w:rFonts w:hint="eastAsia" w:ascii="仿宋_GB2312" w:eastAsia="仿宋_GB2312"/>
          <w:color w:val="000000" w:themeColor="text1"/>
          <w:sz w:val="32"/>
          <w:szCs w:val="32"/>
        </w:rPr>
        <w:t>万元，决算数1.33万元</w:t>
      </w:r>
      <w:r>
        <w:rPr>
          <w:rFonts w:ascii="仿宋_GB2312" w:eastAsia="仿宋_GB2312"/>
          <w:color w:val="000000" w:themeColor="text1"/>
          <w:sz w:val="32"/>
          <w:szCs w:val="32"/>
        </w:rPr>
        <w:t>，预决算差异率-33.5%，差异主要原因是</w:t>
      </w:r>
      <w:r>
        <w:rPr>
          <w:rFonts w:hint="eastAsia" w:ascii="仿宋_GB2312" w:eastAsia="仿宋_GB2312"/>
          <w:color w:val="000000" w:themeColor="text1"/>
          <w:sz w:val="32"/>
          <w:szCs w:val="32"/>
        </w:rPr>
        <w:t>按照</w:t>
      </w:r>
      <w:r>
        <w:rPr>
          <w:rFonts w:hint="eastAsia" w:ascii="仿宋_GB2312" w:eastAsia="仿宋_GB2312"/>
          <w:color w:val="000000" w:themeColor="text1"/>
          <w:sz w:val="32"/>
          <w:szCs w:val="32"/>
          <w:lang w:eastAsia="zh-CN"/>
        </w:rPr>
        <w:t>“三公”经费管理办法（试行）规定，确保“三公”经费“零增长”目标的实现</w:t>
      </w:r>
      <w:r>
        <w:rPr>
          <w:rFonts w:hint="eastAsia" w:ascii="仿宋_GB2312" w:eastAsia="仿宋_GB2312"/>
          <w:color w:val="000000" w:themeColor="text1"/>
          <w:sz w:val="32"/>
          <w:szCs w:val="32"/>
          <w:lang w:val="en-US" w:eastAsia="zh-CN"/>
        </w:rPr>
        <w:t>,</w:t>
      </w:r>
      <w:r>
        <w:rPr>
          <w:rFonts w:hint="eastAsia" w:ascii="仿宋_GB2312" w:eastAsia="仿宋_GB2312"/>
          <w:color w:val="000000" w:themeColor="text1"/>
          <w:sz w:val="32"/>
          <w:szCs w:val="32"/>
        </w:rPr>
        <w:t>压缩公务用车外出频率，减少车辆损耗，降低车辆运行维护费等支出</w:t>
      </w:r>
      <w:r>
        <w:rPr>
          <w:rFonts w:ascii="仿宋_GB2312" w:eastAsia="仿宋_GB2312"/>
          <w:color w:val="000000" w:themeColor="text1"/>
          <w:sz w:val="32"/>
          <w:szCs w:val="32"/>
        </w:rPr>
        <w:t>。</w:t>
      </w:r>
      <w:bookmarkEnd w:id="80"/>
      <w:bookmarkStart w:id="81" w:name="OLE_LINK86"/>
      <w:bookmarkStart w:id="82" w:name="OLE_LINK87"/>
      <w:r>
        <w:rPr>
          <w:rFonts w:hint="eastAsia" w:ascii="仿宋_GB2312" w:hAnsi="宋体" w:eastAsia="仿宋_GB2312" w:cs="宋体"/>
          <w:color w:val="000000" w:themeColor="text1"/>
          <w:kern w:val="0"/>
          <w:sz w:val="32"/>
          <w:szCs w:val="32"/>
        </w:rPr>
        <w:t>其中：因公出国（境）费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r>
        <w:rPr>
          <w:rFonts w:ascii="仿宋_GB2312" w:eastAsia="仿宋_GB2312"/>
          <w:color w:val="000000"/>
          <w:sz w:val="32"/>
          <w:szCs w:val="32"/>
        </w:rPr>
        <w:t>本单位无因公出国（境）费支出</w:t>
      </w:r>
      <w:r>
        <w:rPr>
          <w:rFonts w:ascii="仿宋_GB2312" w:eastAsia="仿宋_GB2312"/>
          <w:color w:val="000000" w:themeColor="text1"/>
          <w:sz w:val="32"/>
          <w:szCs w:val="32"/>
        </w:rPr>
        <w:t>；</w:t>
      </w:r>
      <w:bookmarkEnd w:id="81"/>
      <w:bookmarkEnd w:id="82"/>
      <w:bookmarkStart w:id="83" w:name="OLE_LINK88"/>
      <w:bookmarkStart w:id="84" w:name="OLE_LINK89"/>
      <w:r>
        <w:rPr>
          <w:rFonts w:hint="eastAsia" w:ascii="仿宋_GB2312" w:hAnsi="宋体" w:eastAsia="仿宋_GB2312" w:cs="宋体"/>
          <w:color w:val="000000" w:themeColor="text1"/>
          <w:kern w:val="0"/>
          <w:sz w:val="32"/>
          <w:szCs w:val="32"/>
        </w:rPr>
        <w:t>公务用车购置</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w:t>
      </w:r>
      <w:r>
        <w:rPr>
          <w:rFonts w:hint="eastAsia" w:ascii="仿宋_GB2312" w:eastAsia="仿宋_GB2312"/>
          <w:color w:val="000000" w:themeColor="text1"/>
          <w:sz w:val="32"/>
          <w:szCs w:val="32"/>
          <w:lang w:eastAsia="zh-CN"/>
        </w:rPr>
        <w:t>本单位</w:t>
      </w:r>
      <w:r>
        <w:rPr>
          <w:rFonts w:ascii="仿宋_GB2312" w:eastAsia="仿宋_GB2312"/>
          <w:color w:val="000000" w:themeColor="text1"/>
          <w:sz w:val="32"/>
          <w:szCs w:val="32"/>
        </w:rPr>
        <w:t>无</w:t>
      </w:r>
      <w:r>
        <w:rPr>
          <w:rFonts w:hint="eastAsia" w:ascii="仿宋_GB2312" w:eastAsia="仿宋_GB2312"/>
          <w:color w:val="000000" w:themeColor="text1"/>
          <w:sz w:val="32"/>
          <w:szCs w:val="32"/>
          <w:lang w:eastAsia="zh-CN"/>
        </w:rPr>
        <w:t>公务</w:t>
      </w:r>
      <w:r>
        <w:rPr>
          <w:rFonts w:hint="eastAsia" w:ascii="仿宋_GB2312" w:hAnsi="宋体" w:eastAsia="仿宋_GB2312" w:cs="宋体"/>
          <w:color w:val="000000" w:themeColor="text1"/>
          <w:kern w:val="0"/>
          <w:sz w:val="32"/>
          <w:szCs w:val="32"/>
        </w:rPr>
        <w:t>用车购置</w:t>
      </w:r>
      <w:r>
        <w:rPr>
          <w:rFonts w:hint="eastAsia" w:ascii="仿宋_GB2312" w:hAnsi="宋体" w:eastAsia="仿宋_GB2312" w:cs="宋体"/>
          <w:color w:val="000000" w:themeColor="text1"/>
          <w:kern w:val="0"/>
          <w:sz w:val="32"/>
          <w:szCs w:val="32"/>
          <w:lang w:eastAsia="zh-CN"/>
        </w:rPr>
        <w:t>支出</w:t>
      </w:r>
      <w:r>
        <w:rPr>
          <w:rFonts w:ascii="仿宋_GB2312" w:eastAsia="仿宋_GB2312"/>
          <w:color w:val="000000" w:themeColor="text1"/>
          <w:sz w:val="32"/>
          <w:szCs w:val="32"/>
        </w:rPr>
        <w:t>；</w:t>
      </w:r>
      <w:bookmarkEnd w:id="83"/>
      <w:bookmarkEnd w:id="84"/>
      <w:bookmarkStart w:id="85" w:name="OLE_LINK90"/>
      <w:r>
        <w:rPr>
          <w:rFonts w:hint="eastAsia" w:ascii="仿宋_GB2312" w:hAnsi="宋体" w:eastAsia="仿宋_GB2312" w:cs="宋体"/>
          <w:color w:val="000000" w:themeColor="text1"/>
          <w:kern w:val="0"/>
          <w:sz w:val="32"/>
          <w:szCs w:val="32"/>
        </w:rPr>
        <w:t>公务用车运行费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2</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1.33</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，预决算差异率-33.5%，差异主要原因是</w:t>
      </w:r>
      <w:r>
        <w:rPr>
          <w:rFonts w:hint="eastAsia" w:ascii="仿宋_GB2312" w:eastAsia="仿宋_GB2312"/>
          <w:color w:val="000000" w:themeColor="text1"/>
          <w:sz w:val="32"/>
          <w:szCs w:val="32"/>
        </w:rPr>
        <w:t>按照</w:t>
      </w:r>
      <w:r>
        <w:rPr>
          <w:rFonts w:hint="eastAsia" w:ascii="仿宋_GB2312" w:eastAsia="仿宋_GB2312"/>
          <w:color w:val="000000" w:themeColor="text1"/>
          <w:sz w:val="32"/>
          <w:szCs w:val="32"/>
          <w:lang w:eastAsia="zh-CN"/>
        </w:rPr>
        <w:t>“三公”经费管理办法（试行）规定，确保“三公”经费“零增长”目标的实现</w:t>
      </w:r>
      <w:r>
        <w:rPr>
          <w:rFonts w:hint="eastAsia" w:ascii="仿宋_GB2312" w:eastAsia="仿宋_GB2312"/>
          <w:color w:val="000000" w:themeColor="text1"/>
          <w:sz w:val="32"/>
          <w:szCs w:val="32"/>
          <w:lang w:val="en-US" w:eastAsia="zh-CN"/>
        </w:rPr>
        <w:t>,</w:t>
      </w:r>
      <w:r>
        <w:rPr>
          <w:rFonts w:hint="eastAsia" w:ascii="仿宋_GB2312" w:eastAsia="仿宋_GB2312"/>
          <w:color w:val="000000" w:themeColor="text1"/>
          <w:sz w:val="32"/>
          <w:szCs w:val="32"/>
        </w:rPr>
        <w:t>压缩公务用车外出频率，减少车辆损耗，降低车辆运行维护费等支出</w:t>
      </w:r>
      <w:r>
        <w:rPr>
          <w:rFonts w:ascii="仿宋_GB2312" w:eastAsia="仿宋_GB2312"/>
          <w:color w:val="000000" w:themeColor="text1"/>
          <w:sz w:val="32"/>
          <w:szCs w:val="32"/>
        </w:rPr>
        <w:t>；</w:t>
      </w:r>
      <w:bookmarkEnd w:id="85"/>
      <w:bookmarkStart w:id="86" w:name="OLE_LINK91"/>
      <w:r>
        <w:rPr>
          <w:rFonts w:hint="eastAsia" w:ascii="仿宋_GB2312" w:hAnsi="宋体" w:eastAsia="仿宋_GB2312" w:cs="宋体"/>
          <w:color w:val="000000" w:themeColor="text1"/>
          <w:kern w:val="0"/>
          <w:sz w:val="32"/>
          <w:szCs w:val="32"/>
        </w:rPr>
        <w:t>公务接待费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6"/>
      <w:r>
        <w:rPr>
          <w:rFonts w:hint="eastAsia" w:ascii="仿宋_GB2312" w:eastAsia="仿宋_GB2312"/>
          <w:color w:val="000000" w:themeColor="text1"/>
          <w:sz w:val="32"/>
          <w:szCs w:val="32"/>
          <w:lang w:eastAsia="zh-CN"/>
        </w:rPr>
        <w:t>本单位无</w:t>
      </w:r>
      <w:r>
        <w:rPr>
          <w:rFonts w:hint="eastAsia" w:ascii="仿宋_GB2312" w:eastAsia="仿宋_GB2312"/>
          <w:sz w:val="32"/>
          <w:szCs w:val="32"/>
        </w:rPr>
        <w:t>国内公务接待支出</w:t>
      </w:r>
      <w:r>
        <w:rPr>
          <w:rFonts w:ascii="仿宋_GB2312" w:eastAsia="仿宋_GB2312"/>
          <w:color w:val="000000" w:themeColor="text1"/>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新疆喀什地区塔什库尔干县民政局机关运行经费支出82.27万元，与上年相比，增加10.73万元，增长15%，增加的主要原因是：2018年是脱贫攻坚重要之年，为确保民政扶贫资金发放精准，下乡核查扶贫资金的频率及次数皆比2017年高，除此之外，我局的地名办工作人员为指导乡镇“二维码”电子门牌信息录入工作，多次下乡，导致公务用车运行维护费增加。</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六、政府采购情况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w:t>
      </w:r>
      <w:bookmarkStart w:id="87" w:name="OLE_LINK45"/>
      <w:r>
        <w:rPr>
          <w:rFonts w:hint="eastAsia" w:ascii="仿宋_GB2312" w:eastAsia="仿宋_GB2312"/>
          <w:color w:val="000000" w:themeColor="text1"/>
          <w:sz w:val="32"/>
          <w:szCs w:val="32"/>
        </w:rPr>
        <w:t>政府采购支出总额</w:t>
      </w:r>
      <w:bookmarkEnd w:id="87"/>
      <w:r>
        <w:rPr>
          <w:rFonts w:hint="eastAsia" w:ascii="仿宋_GB2312" w:eastAsia="仿宋_GB2312"/>
          <w:sz w:val="32"/>
          <w:szCs w:val="32"/>
        </w:rPr>
        <w:t>574.37</w:t>
      </w:r>
      <w:r>
        <w:rPr>
          <w:rFonts w:hint="eastAsia" w:ascii="仿宋_GB2312" w:eastAsia="仿宋_GB2312"/>
          <w:color w:val="000000" w:themeColor="text1"/>
          <w:sz w:val="32"/>
          <w:szCs w:val="32"/>
        </w:rPr>
        <w:t>万元，其中：</w:t>
      </w:r>
      <w:bookmarkStart w:id="88" w:name="OLE_LINK46"/>
      <w:r>
        <w:rPr>
          <w:rFonts w:hint="eastAsia" w:ascii="仿宋_GB2312" w:eastAsia="仿宋_GB2312"/>
          <w:color w:val="000000" w:themeColor="text1"/>
          <w:sz w:val="32"/>
          <w:szCs w:val="32"/>
        </w:rPr>
        <w:t>政府采购货物支出</w:t>
      </w:r>
      <w:bookmarkEnd w:id="88"/>
      <w:r>
        <w:rPr>
          <w:rFonts w:hint="eastAsia" w:ascii="仿宋_GB2312" w:eastAsia="仿宋_GB2312"/>
          <w:sz w:val="32"/>
          <w:szCs w:val="32"/>
        </w:rPr>
        <w:t>573.69</w:t>
      </w:r>
      <w:r>
        <w:rPr>
          <w:rFonts w:hint="eastAsia" w:ascii="仿宋_GB2312" w:eastAsia="仿宋_GB2312"/>
          <w:color w:val="000000" w:themeColor="text1"/>
          <w:sz w:val="32"/>
          <w:szCs w:val="32"/>
        </w:rPr>
        <w:t>万元、</w:t>
      </w:r>
      <w:bookmarkStart w:id="89" w:name="OLE_LINK47"/>
      <w:r>
        <w:rPr>
          <w:rFonts w:hint="eastAsia" w:ascii="仿宋_GB2312" w:eastAsia="仿宋_GB2312"/>
          <w:color w:val="000000" w:themeColor="text1"/>
          <w:sz w:val="32"/>
          <w:szCs w:val="32"/>
        </w:rPr>
        <w:t>政府采购工程支出</w:t>
      </w:r>
      <w:bookmarkEnd w:id="89"/>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90" w:name="OLE_LINK48"/>
      <w:r>
        <w:rPr>
          <w:rFonts w:hint="eastAsia" w:ascii="仿宋_GB2312" w:eastAsia="仿宋_GB2312"/>
          <w:color w:val="000000" w:themeColor="text1"/>
          <w:sz w:val="32"/>
          <w:szCs w:val="32"/>
        </w:rPr>
        <w:t>政府采购服务支出</w:t>
      </w:r>
      <w:bookmarkEnd w:id="90"/>
      <w:r>
        <w:rPr>
          <w:rFonts w:hint="eastAsia" w:ascii="仿宋_GB2312" w:eastAsia="仿宋_GB2312"/>
          <w:sz w:val="32"/>
          <w:szCs w:val="32"/>
        </w:rPr>
        <w:t>0.69</w:t>
      </w:r>
      <w:r>
        <w:rPr>
          <w:rFonts w:hint="eastAsia" w:ascii="仿宋_GB2312" w:eastAsia="仿宋_GB2312"/>
          <w:color w:val="000000" w:themeColor="text1"/>
          <w:sz w:val="32"/>
          <w:szCs w:val="32"/>
        </w:rPr>
        <w:t>万元。</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七、其他重要事项的情况</w:t>
      </w:r>
    </w:p>
    <w:p>
      <w:pPr>
        <w:spacing w:line="540" w:lineRule="exact"/>
        <w:ind w:firstLine="643" w:firstLineChars="200"/>
        <w:rPr>
          <w:rFonts w:ascii="楷体_GB2312" w:eastAsia="楷体_GB2312"/>
          <w:b/>
          <w:bCs/>
          <w:color w:val="000000" w:themeColor="text1"/>
          <w:sz w:val="32"/>
          <w:szCs w:val="32"/>
        </w:rPr>
      </w:pPr>
      <w:r>
        <w:rPr>
          <w:rFonts w:hint="eastAsia" w:ascii="楷体_GB2312" w:eastAsia="楷体_GB2312"/>
          <w:b/>
          <w:bCs/>
          <w:color w:val="000000" w:themeColor="text1"/>
          <w:sz w:val="32"/>
          <w:szCs w:val="32"/>
        </w:rPr>
        <w:t>（一）国有资产占用情况说明</w:t>
      </w:r>
    </w:p>
    <w:p>
      <w:pPr>
        <w:spacing w:line="540" w:lineRule="exact"/>
        <w:ind w:firstLine="640" w:firstLineChars="200"/>
        <w:rPr>
          <w:rFonts w:ascii="仿宋_GB2312" w:eastAsia="仿宋_GB2312"/>
          <w:color w:val="000000" w:themeColor="text1"/>
          <w:sz w:val="32"/>
          <w:szCs w:val="32"/>
        </w:rPr>
      </w:pPr>
      <w:bookmarkStart w:id="91" w:name="OLE_LINK97"/>
      <w:r>
        <w:rPr>
          <w:rFonts w:hint="eastAsia" w:ascii="仿宋_GB2312" w:eastAsia="仿宋_GB2312"/>
          <w:color w:val="000000" w:themeColor="text1"/>
          <w:sz w:val="32"/>
          <w:szCs w:val="32"/>
        </w:rPr>
        <w:t>截至2018年12月31日，单位共有车辆</w:t>
      </w:r>
      <w:r>
        <w:rPr>
          <w:rFonts w:hint="eastAsia" w:ascii="仿宋_GB2312" w:eastAsia="仿宋_GB2312"/>
          <w:sz w:val="32"/>
          <w:szCs w:val="32"/>
        </w:rPr>
        <w:t>4</w:t>
      </w:r>
      <w:r>
        <w:rPr>
          <w:rFonts w:hint="eastAsia" w:ascii="仿宋_GB2312" w:eastAsia="仿宋_GB2312"/>
          <w:color w:val="000000" w:themeColor="text1"/>
          <w:sz w:val="32"/>
          <w:szCs w:val="32"/>
        </w:rPr>
        <w:t>辆，价值</w:t>
      </w:r>
      <w:r>
        <w:rPr>
          <w:rFonts w:hint="eastAsia" w:ascii="仿宋_GB2312" w:eastAsia="仿宋_GB2312"/>
          <w:sz w:val="32"/>
          <w:szCs w:val="32"/>
        </w:rPr>
        <w:t>45.2</w:t>
      </w:r>
      <w:r>
        <w:rPr>
          <w:rFonts w:hint="eastAsia" w:ascii="仿宋_GB2312" w:eastAsia="仿宋_GB2312"/>
          <w:color w:val="000000" w:themeColor="text1"/>
          <w:sz w:val="32"/>
          <w:szCs w:val="32"/>
        </w:rPr>
        <w:t>万元，其中：部级领导干部用车</w:t>
      </w:r>
      <w:r>
        <w:rPr>
          <w:rFonts w:hint="eastAsia" w:ascii="仿宋_GB2312" w:eastAsia="仿宋_GB2312"/>
          <w:sz w:val="32"/>
          <w:szCs w:val="32"/>
        </w:rPr>
        <w:t>0</w:t>
      </w:r>
      <w:r>
        <w:rPr>
          <w:rFonts w:hint="eastAsia" w:ascii="仿宋_GB2312" w:eastAsia="仿宋_GB2312"/>
          <w:color w:val="000000" w:themeColor="text1"/>
          <w:sz w:val="32"/>
          <w:szCs w:val="32"/>
        </w:rPr>
        <w:t>辆、主要领导干部用车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辆、机要通信用车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辆、应急保障用车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辆、执法执勤用车</w:t>
      </w:r>
      <w:r>
        <w:rPr>
          <w:rFonts w:hint="eastAsia" w:ascii="仿宋_GB2312" w:eastAsia="仿宋_GB2312"/>
          <w:sz w:val="32"/>
          <w:szCs w:val="32"/>
        </w:rPr>
        <w:t>0</w:t>
      </w:r>
      <w:r>
        <w:rPr>
          <w:rFonts w:hint="eastAsia" w:ascii="仿宋_GB2312" w:eastAsia="仿宋_GB2312"/>
          <w:color w:val="000000" w:themeColor="text1"/>
          <w:sz w:val="32"/>
          <w:szCs w:val="32"/>
        </w:rPr>
        <w:t>辆、特种专业技术用车</w:t>
      </w:r>
      <w:r>
        <w:rPr>
          <w:rFonts w:hint="eastAsia" w:ascii="仿宋_GB2312" w:eastAsia="仿宋_GB2312"/>
          <w:sz w:val="32"/>
          <w:szCs w:val="32"/>
        </w:rPr>
        <w:t>2</w:t>
      </w:r>
      <w:r>
        <w:rPr>
          <w:rFonts w:hint="eastAsia" w:ascii="仿宋_GB2312" w:eastAsia="仿宋_GB2312"/>
          <w:color w:val="000000" w:themeColor="text1"/>
          <w:sz w:val="32"/>
          <w:szCs w:val="32"/>
        </w:rPr>
        <w:t>辆、离退休干部用车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w:t>
      </w:r>
      <w:r>
        <w:rPr>
          <w:rFonts w:ascii="仿宋_GB2312" w:eastAsia="仿宋_GB2312"/>
          <w:color w:val="000000" w:themeColor="text1"/>
          <w:sz w:val="32"/>
          <w:szCs w:val="32"/>
        </w:rPr>
        <w:t>2</w:t>
      </w:r>
      <w:r>
        <w:rPr>
          <w:rFonts w:hint="eastAsia" w:ascii="仿宋_GB2312" w:eastAsia="仿宋_GB2312"/>
          <w:color w:val="000000" w:themeColor="text1"/>
          <w:sz w:val="32"/>
          <w:szCs w:val="32"/>
        </w:rPr>
        <w:t>辆，其他用车主要是：</w:t>
      </w:r>
      <w:r>
        <w:rPr>
          <w:rFonts w:hint="eastAsia" w:ascii="仿宋_GB2312" w:eastAsia="仿宋_GB2312"/>
          <w:color w:val="000000" w:themeColor="text1"/>
          <w:sz w:val="32"/>
          <w:szCs w:val="32"/>
          <w:lang w:eastAsia="zh-CN"/>
        </w:rPr>
        <w:t>福田牌小型专用客车一辆，主要用于单位日常下乡核查惠民资金落实情况等使用，尼桑牌小型客车一辆，主要用于单位日常外出公务用车</w:t>
      </w:r>
      <w:r>
        <w:rPr>
          <w:rFonts w:ascii="仿宋_GB2312" w:eastAsia="仿宋_GB2312"/>
          <w:color w:val="000000" w:themeColor="text1"/>
          <w:sz w:val="32"/>
          <w:szCs w:val="32"/>
        </w:rPr>
        <w:t>；</w:t>
      </w:r>
      <w:r>
        <w:rPr>
          <w:rFonts w:hint="eastAsia" w:ascii="仿宋_GB2312" w:eastAsia="仿宋_GB2312"/>
          <w:color w:val="000000" w:themeColor="text1"/>
          <w:sz w:val="32"/>
          <w:szCs w:val="32"/>
        </w:rPr>
        <w:t>单位价值50万元以上通用设备</w:t>
      </w:r>
      <w:r>
        <w:rPr>
          <w:rFonts w:hint="eastAsia" w:ascii="仿宋_GB2312" w:eastAsia="仿宋_GB2312"/>
          <w:sz w:val="32"/>
          <w:szCs w:val="32"/>
        </w:rPr>
        <w:t>0</w:t>
      </w:r>
      <w:r>
        <w:rPr>
          <w:rFonts w:hint="eastAsia" w:ascii="仿宋_GB2312" w:eastAsia="仿宋_GB2312"/>
          <w:color w:val="000000" w:themeColor="text1"/>
          <w:sz w:val="32"/>
          <w:szCs w:val="32"/>
        </w:rPr>
        <w:t>台（套）、单位价值100万元以上专用设备</w:t>
      </w:r>
      <w:r>
        <w:rPr>
          <w:rFonts w:hint="eastAsia" w:ascii="仿宋_GB2312" w:eastAsia="仿宋_GB2312"/>
          <w:sz w:val="32"/>
          <w:szCs w:val="32"/>
        </w:rPr>
        <w:t>0</w:t>
      </w:r>
      <w:r>
        <w:rPr>
          <w:rFonts w:hint="eastAsia" w:ascii="仿宋_GB2312" w:eastAsia="仿宋_GB2312"/>
          <w:color w:val="000000" w:themeColor="text1"/>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2018年度，本部门单位预算绩效自评情况：</w:t>
      </w:r>
      <w:r>
        <w:rPr>
          <w:rFonts w:ascii="仿宋_GB2312" w:eastAsia="仿宋_GB2312"/>
          <w:sz w:val="32"/>
          <w:szCs w:val="32"/>
        </w:rPr>
        <w:t>为了全面实施绩效管理，我局制定了根据县财政《关于做好2018年塔什库尔干县预算绩效管理工作的通知》要求，结合我单位实际情况，制定</w:t>
      </w:r>
      <w:r>
        <w:rPr>
          <w:rFonts w:hint="eastAsia" w:ascii="仿宋_GB2312" w:eastAsia="仿宋_GB2312"/>
          <w:sz w:val="32"/>
          <w:szCs w:val="32"/>
          <w:lang w:val="en-US" w:eastAsia="zh-CN"/>
        </w:rPr>
        <w:t>塔什库尔干</w:t>
      </w:r>
      <w:r>
        <w:rPr>
          <w:rFonts w:ascii="仿宋_GB2312" w:eastAsia="仿宋_GB2312"/>
          <w:sz w:val="32"/>
          <w:szCs w:val="32"/>
        </w:rPr>
        <w:t>县民政局2018年预算绩效管理工作计划如下：1、完成2018年度项目绩效目标设置工作</w:t>
      </w:r>
      <w:r>
        <w:rPr>
          <w:rFonts w:hint="eastAsia" w:ascii="仿宋_GB2312" w:eastAsia="仿宋_GB2312"/>
          <w:sz w:val="32"/>
          <w:szCs w:val="32"/>
          <w:lang w:eastAsia="zh-CN"/>
        </w:rPr>
        <w:t>，</w:t>
      </w:r>
      <w:r>
        <w:rPr>
          <w:rFonts w:ascii="仿宋_GB2312" w:eastAsia="仿宋_GB2312"/>
          <w:sz w:val="32"/>
          <w:szCs w:val="32"/>
        </w:rPr>
        <w:t>2、加快推进预算编制绩效目标管理工作，科学设立绩效评价指标</w:t>
      </w:r>
      <w:r>
        <w:rPr>
          <w:rFonts w:hint="eastAsia" w:ascii="仿宋_GB2312" w:eastAsia="仿宋_GB2312"/>
          <w:sz w:val="32"/>
          <w:szCs w:val="32"/>
          <w:lang w:eastAsia="zh-CN"/>
        </w:rPr>
        <w:t>，</w:t>
      </w:r>
      <w:r>
        <w:rPr>
          <w:rFonts w:ascii="仿宋_GB2312" w:eastAsia="仿宋_GB2312"/>
          <w:sz w:val="32"/>
          <w:szCs w:val="32"/>
        </w:rPr>
        <w:t>3、开展好2018年度预算绩效运行跟踪监控工作</w:t>
      </w:r>
      <w:r>
        <w:rPr>
          <w:rFonts w:hint="eastAsia" w:ascii="仿宋_GB2312" w:eastAsia="仿宋_GB2312"/>
          <w:sz w:val="32"/>
          <w:szCs w:val="32"/>
          <w:lang w:eastAsia="zh-CN"/>
        </w:rPr>
        <w:t>，</w:t>
      </w:r>
      <w:r>
        <w:rPr>
          <w:rFonts w:ascii="仿宋_GB2312" w:eastAsia="仿宋_GB2312"/>
          <w:sz w:val="32"/>
          <w:szCs w:val="32"/>
        </w:rPr>
        <w:t>4、加强学习培训，打好全面推行预算单位绩效自评的工作基础</w:t>
      </w:r>
      <w:r>
        <w:rPr>
          <w:rFonts w:hint="eastAsia" w:ascii="仿宋_GB2312" w:eastAsia="仿宋_GB2312"/>
          <w:sz w:val="32"/>
          <w:szCs w:val="32"/>
          <w:lang w:eastAsia="zh-CN"/>
        </w:rPr>
        <w:t>，</w:t>
      </w:r>
      <w:r>
        <w:rPr>
          <w:rFonts w:ascii="仿宋_GB2312" w:eastAsia="仿宋_GB2312"/>
          <w:sz w:val="32"/>
          <w:szCs w:val="32"/>
        </w:rPr>
        <w:t>5、抓紧完成项目资金支出和预算管理绩效自评，有序推行部门整体支出绩效评价工作</w:t>
      </w:r>
      <w:r>
        <w:rPr>
          <w:rFonts w:hint="eastAsia" w:ascii="仿宋_GB2312" w:eastAsia="仿宋_GB2312"/>
          <w:sz w:val="32"/>
          <w:szCs w:val="32"/>
          <w:lang w:eastAsia="zh-CN"/>
        </w:rPr>
        <w:t>，</w:t>
      </w:r>
      <w:r>
        <w:rPr>
          <w:rFonts w:ascii="仿宋_GB2312" w:eastAsia="仿宋_GB2312"/>
          <w:sz w:val="32"/>
          <w:szCs w:val="32"/>
        </w:rPr>
        <w:t>根据年初下达的预算指标，资金到位率达到100%，工资福利支出、商品服务支出、其他对个人和家庭的补助资金绩效运行整体质量较好。</w:t>
      </w:r>
    </w:p>
    <w:p>
      <w:pPr>
        <w:spacing w:line="540" w:lineRule="exact"/>
        <w:ind w:left="-1" w:right="-1" w:firstLine="646"/>
        <w:jc w:val="left"/>
        <w:rPr>
          <w:rFonts w:hint="eastAsia" w:eastAsia="仿宋_GB2312"/>
          <w:lang w:eastAsia="zh-CN"/>
        </w:rPr>
      </w:pPr>
      <w:r>
        <w:rPr>
          <w:rFonts w:ascii="仿宋_GB2312" w:hAnsi="仿宋_GB2312" w:eastAsia="仿宋_GB2312" w:cs="仿宋_GB2312"/>
          <w:b w:val="0"/>
          <w:color w:val="auto"/>
          <w:sz w:val="32"/>
          <w:highlight w:val="none"/>
          <w:u w:val="none"/>
        </w:rPr>
        <w:t>1、老年福利项目绩效自评综述：根据年初设定的绩效目标，该项目绩效自评得分为80分。项目全年预算数为43.4万元，执行数为43.4万元，完成预算的100%。主要产出和效果：根据文件规定，为323名80-89岁老人，43名90-</w:t>
      </w:r>
      <w:r>
        <w:rPr>
          <w:rFonts w:ascii="仿宋_GB2312" w:hAnsi="仿宋_GB2312" w:eastAsia="仿宋_GB2312" w:cs="仿宋_GB2312"/>
          <w:b w:val="0"/>
          <w:color w:val="auto"/>
          <w:sz w:val="32"/>
          <w:u w:val="none"/>
        </w:rPr>
        <w:t>99岁老人，3名100岁以上。分别按50元/月/人，120元/月/人，200元/月/人发放生活补助，提高80岁以上高龄老年人生活水平</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发现的问题及原因：通过发放生活补助，发现80岁以上高龄老年人的动态变化情况较大，且不好掌握，影响资金发放</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下一步改进措施：通过下发文件，规定各乡镇上报动态的时间，根据动态批当月资金，确保生活补助发放精准</w:t>
      </w:r>
      <w:r>
        <w:rPr>
          <w:rFonts w:hint="eastAsia" w:ascii="仿宋_GB2312" w:hAnsi="仿宋_GB2312" w:eastAsia="仿宋_GB2312" w:cs="仿宋_GB2312"/>
          <w:b w:val="0"/>
          <w:color w:val="auto"/>
          <w:sz w:val="32"/>
          <w:u w:val="none"/>
          <w:lang w:eastAsia="zh-CN"/>
        </w:rPr>
        <w:t>。</w:t>
      </w:r>
    </w:p>
    <w:p>
      <w:pPr>
        <w:spacing w:line="540" w:lineRule="exact"/>
        <w:ind w:left="-1" w:right="-1" w:firstLine="646"/>
        <w:jc w:val="left"/>
      </w:pPr>
      <w:r>
        <w:rPr>
          <w:rFonts w:ascii="仿宋_GB2312" w:hAnsi="仿宋_GB2312" w:eastAsia="仿宋_GB2312" w:cs="仿宋_GB2312"/>
          <w:b w:val="0"/>
          <w:color w:val="auto"/>
          <w:sz w:val="32"/>
          <w:u w:val="none"/>
        </w:rPr>
        <w:t>2、用于社会福利的彩票公益金项目绩效自评综述：根据年初设</w:t>
      </w:r>
      <w:r>
        <w:rPr>
          <w:rFonts w:ascii="仿宋_GB2312" w:hAnsi="仿宋_GB2312" w:eastAsia="仿宋_GB2312" w:cs="仿宋_GB2312"/>
          <w:b w:val="0"/>
          <w:color w:val="auto"/>
          <w:sz w:val="32"/>
          <w:highlight w:val="none"/>
          <w:u w:val="none"/>
        </w:rPr>
        <w:t>定的绩效目标，该项目绩效自评得分为80分。项目全年预算数为0</w:t>
      </w:r>
      <w:r>
        <w:rPr>
          <w:rFonts w:hint="eastAsia" w:ascii="仿宋_GB2312" w:hAnsi="仿宋_GB2312" w:eastAsia="仿宋_GB2312" w:cs="仿宋_GB2312"/>
          <w:b w:val="0"/>
          <w:color w:val="auto"/>
          <w:sz w:val="32"/>
          <w:highlight w:val="none"/>
          <w:u w:val="none"/>
          <w:lang w:val="en-US" w:eastAsia="zh-CN"/>
        </w:rPr>
        <w:t>.11</w:t>
      </w:r>
      <w:r>
        <w:rPr>
          <w:rFonts w:ascii="仿宋_GB2312" w:hAnsi="仿宋_GB2312" w:eastAsia="仿宋_GB2312" w:cs="仿宋_GB2312"/>
          <w:b w:val="0"/>
          <w:color w:val="auto"/>
          <w:sz w:val="32"/>
          <w:highlight w:val="none"/>
          <w:u w:val="none"/>
        </w:rPr>
        <w:t>万元，执行数为0</w:t>
      </w:r>
      <w:r>
        <w:rPr>
          <w:rFonts w:hint="eastAsia" w:ascii="仿宋_GB2312" w:hAnsi="仿宋_GB2312" w:eastAsia="仿宋_GB2312" w:cs="仿宋_GB2312"/>
          <w:b w:val="0"/>
          <w:color w:val="auto"/>
          <w:sz w:val="32"/>
          <w:highlight w:val="none"/>
          <w:u w:val="none"/>
          <w:lang w:val="en-US" w:eastAsia="zh-CN"/>
        </w:rPr>
        <w:t>.11</w:t>
      </w:r>
      <w:r>
        <w:rPr>
          <w:rFonts w:ascii="仿宋_GB2312" w:hAnsi="仿宋_GB2312" w:eastAsia="仿宋_GB2312" w:cs="仿宋_GB2312"/>
          <w:b w:val="0"/>
          <w:color w:val="auto"/>
          <w:sz w:val="32"/>
          <w:highlight w:val="none"/>
          <w:u w:val="none"/>
        </w:rPr>
        <w:t>万元，完成预算的100%。</w:t>
      </w:r>
      <w:r>
        <w:rPr>
          <w:rFonts w:ascii="仿宋_GB2312" w:hAnsi="仿宋_GB2312" w:eastAsia="仿宋_GB2312" w:cs="仿宋_GB2312"/>
          <w:b w:val="0"/>
          <w:color w:val="auto"/>
          <w:sz w:val="32"/>
          <w:u w:val="none"/>
        </w:rPr>
        <w:t>主要产出和效果：为更好的保存婚姻历史档案，实现婚姻登记信息全国联网，我局开展婚姻登记档案历史数据补录工作，加强婚姻管理、预防骗婚重婚等违法行为，以及维护婚姻登记工作的严肃性和权威性</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保障婚姻当事人的合法权益</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发现的问题及原因：无</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下一步改进措施：无</w:t>
      </w:r>
      <w:r>
        <w:rPr>
          <w:rFonts w:hint="eastAsia" w:ascii="仿宋_GB2312" w:hAnsi="仿宋_GB2312" w:eastAsia="仿宋_GB2312" w:cs="仿宋_GB2312"/>
          <w:b w:val="0"/>
          <w:color w:val="auto"/>
          <w:sz w:val="32"/>
          <w:u w:val="none"/>
          <w:lang w:eastAsia="zh-CN"/>
        </w:rPr>
        <w:t>。</w:t>
      </w:r>
    </w:p>
    <w:p>
      <w:pPr>
        <w:spacing w:line="540" w:lineRule="exact"/>
        <w:ind w:left="-1" w:right="-1" w:firstLine="646"/>
        <w:jc w:val="left"/>
        <w:rPr>
          <w:highlight w:val="none"/>
        </w:rPr>
      </w:pPr>
      <w:r>
        <w:rPr>
          <w:rFonts w:ascii="仿宋_GB2312" w:hAnsi="仿宋_GB2312" w:eastAsia="仿宋_GB2312" w:cs="仿宋_GB2312"/>
          <w:b w:val="0"/>
          <w:color w:val="auto"/>
          <w:sz w:val="32"/>
          <w:highlight w:val="none"/>
          <w:u w:val="none"/>
        </w:rPr>
        <w:t>3、拥军优属项目绩效自评综述：根据年初设定的绩效目标，该项目绩效自评得分为85分。项目全年预算数为43.1万元，执行数为43.1万元，完成预算的100%。主要产出和效果：慰问驻县部队18个；深入驻县军警部队，看望走访慰问子弟兵，开展拥军优属的节日慰问工作。发现的问题及原因：无</w:t>
      </w:r>
      <w:r>
        <w:rPr>
          <w:rFonts w:hint="eastAsia" w:ascii="仿宋_GB2312" w:hAnsi="仿宋_GB2312" w:eastAsia="仿宋_GB2312" w:cs="仿宋_GB2312"/>
          <w:b w:val="0"/>
          <w:color w:val="auto"/>
          <w:sz w:val="32"/>
          <w:highlight w:val="none"/>
          <w:u w:val="none"/>
          <w:lang w:eastAsia="zh-CN"/>
        </w:rPr>
        <w:t>。</w:t>
      </w:r>
      <w:r>
        <w:rPr>
          <w:rFonts w:ascii="仿宋_GB2312" w:hAnsi="仿宋_GB2312" w:eastAsia="仿宋_GB2312" w:cs="仿宋_GB2312"/>
          <w:b w:val="0"/>
          <w:color w:val="auto"/>
          <w:sz w:val="32"/>
          <w:highlight w:val="none"/>
          <w:u w:val="none"/>
        </w:rPr>
        <w:t>下一步改进措施：无</w:t>
      </w:r>
      <w:r>
        <w:rPr>
          <w:rFonts w:hint="eastAsia" w:ascii="仿宋_GB2312" w:hAnsi="仿宋_GB2312" w:eastAsia="仿宋_GB2312" w:cs="仿宋_GB2312"/>
          <w:b w:val="0"/>
          <w:color w:val="auto"/>
          <w:sz w:val="32"/>
          <w:highlight w:val="none"/>
          <w:u w:val="none"/>
          <w:lang w:eastAsia="zh-CN"/>
        </w:rPr>
        <w:t>。</w:t>
      </w:r>
    </w:p>
    <w:p>
      <w:pPr>
        <w:spacing w:line="540" w:lineRule="exact"/>
        <w:ind w:left="-1" w:right="-1" w:firstLine="646"/>
        <w:jc w:val="left"/>
        <w:rPr>
          <w:highlight w:val="none"/>
        </w:rPr>
      </w:pPr>
      <w:r>
        <w:rPr>
          <w:rFonts w:ascii="仿宋_GB2312" w:hAnsi="仿宋_GB2312" w:eastAsia="仿宋_GB2312" w:cs="仿宋_GB2312"/>
          <w:b w:val="0"/>
          <w:color w:val="auto"/>
          <w:sz w:val="32"/>
          <w:highlight w:val="none"/>
          <w:u w:val="none"/>
        </w:rPr>
        <w:t>4、行政区划和地名管理项目绩效自评综述：根据年初设定的绩效目标，该项目绩效自评得分为80分。项目全年预算数为20万元，执行数为20万元，完成预算的100%。主要产出和效果：建立规范标准的地名标志，现实性强、符合标准化要求、处理系统先进性的地名信息系统，推进塔</w:t>
      </w:r>
      <w:r>
        <w:rPr>
          <w:rFonts w:hint="eastAsia" w:ascii="仿宋_GB2312" w:hAnsi="仿宋_GB2312" w:eastAsia="仿宋_GB2312" w:cs="仿宋_GB2312"/>
          <w:b w:val="0"/>
          <w:color w:val="auto"/>
          <w:sz w:val="32"/>
          <w:highlight w:val="none"/>
          <w:u w:val="none"/>
          <w:lang w:val="en-US" w:eastAsia="zh-CN"/>
        </w:rPr>
        <w:t>什库尔干</w:t>
      </w:r>
      <w:r>
        <w:rPr>
          <w:rFonts w:ascii="仿宋_GB2312" w:hAnsi="仿宋_GB2312" w:eastAsia="仿宋_GB2312" w:cs="仿宋_GB2312"/>
          <w:b w:val="0"/>
          <w:color w:val="auto"/>
          <w:sz w:val="32"/>
          <w:highlight w:val="none"/>
          <w:u w:val="none"/>
        </w:rPr>
        <w:t>县地名信息化工作，为社会提供全面准确的地名信息</w:t>
      </w:r>
      <w:r>
        <w:rPr>
          <w:rFonts w:hint="eastAsia" w:ascii="仿宋_GB2312" w:hAnsi="仿宋_GB2312" w:eastAsia="仿宋_GB2312" w:cs="仿宋_GB2312"/>
          <w:b w:val="0"/>
          <w:color w:val="auto"/>
          <w:sz w:val="32"/>
          <w:highlight w:val="none"/>
          <w:u w:val="none"/>
          <w:lang w:eastAsia="zh-CN"/>
        </w:rPr>
        <w:t>。</w:t>
      </w:r>
      <w:r>
        <w:rPr>
          <w:rFonts w:ascii="仿宋_GB2312" w:hAnsi="仿宋_GB2312" w:eastAsia="仿宋_GB2312" w:cs="仿宋_GB2312"/>
          <w:b w:val="0"/>
          <w:color w:val="auto"/>
          <w:sz w:val="32"/>
          <w:highlight w:val="none"/>
          <w:u w:val="none"/>
        </w:rPr>
        <w:t>发现的问题及原因：无</w:t>
      </w:r>
      <w:r>
        <w:rPr>
          <w:rFonts w:hint="eastAsia" w:ascii="仿宋_GB2312" w:hAnsi="仿宋_GB2312" w:eastAsia="仿宋_GB2312" w:cs="仿宋_GB2312"/>
          <w:b w:val="0"/>
          <w:color w:val="auto"/>
          <w:sz w:val="32"/>
          <w:highlight w:val="none"/>
          <w:u w:val="none"/>
          <w:lang w:eastAsia="zh-CN"/>
        </w:rPr>
        <w:t>。</w:t>
      </w:r>
      <w:r>
        <w:rPr>
          <w:rFonts w:ascii="仿宋_GB2312" w:hAnsi="仿宋_GB2312" w:eastAsia="仿宋_GB2312" w:cs="仿宋_GB2312"/>
          <w:b w:val="0"/>
          <w:color w:val="auto"/>
          <w:sz w:val="32"/>
          <w:highlight w:val="none"/>
          <w:u w:val="none"/>
        </w:rPr>
        <w:t>下一步改进措施：无</w:t>
      </w:r>
      <w:r>
        <w:rPr>
          <w:rFonts w:hint="eastAsia" w:ascii="仿宋_GB2312" w:hAnsi="仿宋_GB2312" w:eastAsia="仿宋_GB2312" w:cs="仿宋_GB2312"/>
          <w:b w:val="0"/>
          <w:color w:val="auto"/>
          <w:sz w:val="32"/>
          <w:highlight w:val="none"/>
          <w:u w:val="none"/>
          <w:lang w:eastAsia="zh-CN"/>
        </w:rPr>
        <w:t>。</w:t>
      </w:r>
    </w:p>
    <w:p>
      <w:pPr>
        <w:spacing w:line="540" w:lineRule="exact"/>
        <w:ind w:left="-1" w:right="-1" w:firstLine="646"/>
        <w:jc w:val="left"/>
        <w:rPr>
          <w:highlight w:val="none"/>
        </w:rPr>
      </w:pPr>
      <w:r>
        <w:rPr>
          <w:rFonts w:ascii="仿宋_GB2312" w:hAnsi="仿宋_GB2312" w:eastAsia="仿宋_GB2312" w:cs="仿宋_GB2312"/>
          <w:b w:val="0"/>
          <w:color w:val="auto"/>
          <w:sz w:val="32"/>
          <w:highlight w:val="none"/>
          <w:u w:val="none"/>
        </w:rPr>
        <w:t>5、在乡复原、退伍军人生活补助项目绩效自评综述：根据年初设定的绩效目标，该项目绩效自评得分为75分。项目全年预算数为6.16万元，执行数为6.16万元，完成预算的100%。主要产出和效果：保障9名在乡复原、退伍军人生活水平不低于当地居民的平均生活水平，解决在乡复原、退伍军人生活难的问题，为促进社会公平，切实维护我区在乡复原、退伍军人的生活权益，为在乡复原、退伍军人提供服务和帮助</w:t>
      </w:r>
      <w:r>
        <w:rPr>
          <w:rFonts w:hint="eastAsia" w:ascii="仿宋_GB2312" w:hAnsi="仿宋_GB2312" w:eastAsia="仿宋_GB2312" w:cs="仿宋_GB2312"/>
          <w:b w:val="0"/>
          <w:color w:val="auto"/>
          <w:sz w:val="32"/>
          <w:highlight w:val="none"/>
          <w:u w:val="none"/>
          <w:lang w:eastAsia="zh-CN"/>
        </w:rPr>
        <w:t>。</w:t>
      </w:r>
      <w:r>
        <w:rPr>
          <w:rFonts w:ascii="仿宋_GB2312" w:hAnsi="仿宋_GB2312" w:eastAsia="仿宋_GB2312" w:cs="仿宋_GB2312"/>
          <w:b w:val="0"/>
          <w:color w:val="auto"/>
          <w:sz w:val="32"/>
          <w:highlight w:val="none"/>
          <w:u w:val="none"/>
        </w:rPr>
        <w:t>发现的问题及原因：无</w:t>
      </w:r>
      <w:r>
        <w:rPr>
          <w:rFonts w:hint="eastAsia" w:ascii="仿宋_GB2312" w:hAnsi="仿宋_GB2312" w:eastAsia="仿宋_GB2312" w:cs="仿宋_GB2312"/>
          <w:b w:val="0"/>
          <w:color w:val="auto"/>
          <w:sz w:val="32"/>
          <w:highlight w:val="none"/>
          <w:u w:val="none"/>
          <w:lang w:eastAsia="zh-CN"/>
        </w:rPr>
        <w:t>。</w:t>
      </w:r>
      <w:r>
        <w:rPr>
          <w:rFonts w:ascii="仿宋_GB2312" w:hAnsi="仿宋_GB2312" w:eastAsia="仿宋_GB2312" w:cs="仿宋_GB2312"/>
          <w:b w:val="0"/>
          <w:color w:val="auto"/>
          <w:sz w:val="32"/>
          <w:highlight w:val="none"/>
          <w:u w:val="none"/>
        </w:rPr>
        <w:t>下一步改进措施：无</w:t>
      </w:r>
      <w:r>
        <w:rPr>
          <w:rFonts w:hint="eastAsia" w:ascii="仿宋_GB2312" w:hAnsi="仿宋_GB2312" w:eastAsia="仿宋_GB2312" w:cs="仿宋_GB2312"/>
          <w:b w:val="0"/>
          <w:color w:val="auto"/>
          <w:sz w:val="32"/>
          <w:highlight w:val="none"/>
          <w:u w:val="none"/>
          <w:lang w:eastAsia="zh-CN"/>
        </w:rPr>
        <w:t>。</w:t>
      </w:r>
    </w:p>
    <w:p>
      <w:pPr>
        <w:spacing w:line="540" w:lineRule="exact"/>
        <w:ind w:left="-1" w:right="-1" w:firstLine="646"/>
        <w:jc w:val="left"/>
        <w:rPr>
          <w:rFonts w:hint="eastAsia" w:eastAsia="仿宋_GB2312"/>
          <w:highlight w:val="none"/>
          <w:lang w:eastAsia="zh-CN"/>
        </w:rPr>
      </w:pPr>
      <w:r>
        <w:rPr>
          <w:rFonts w:ascii="仿宋_GB2312" w:hAnsi="仿宋_GB2312" w:eastAsia="仿宋_GB2312" w:cs="仿宋_GB2312"/>
          <w:b w:val="0"/>
          <w:color w:val="auto"/>
          <w:sz w:val="32"/>
          <w:highlight w:val="none"/>
          <w:u w:val="none"/>
        </w:rPr>
        <w:t>6、医疗保险支出项目绩效自评综述：根据年初设定的绩效目标，该项目绩效自评得分为80分。项目全年预算数为1,582.26万元，执行数为1,582.26万元，完成预算的100%。主要产出和效果：资助全县农村户籍人口29007人参加城乡居民基本医疗保险个人缴费20元/人/年，进行二次报销，保障城乡居民基本医疗权益，最大限度减轻困难群众（一类救助对象-特困供养人员主要包括农村五保人19名、城市“三无”1名、孤儿10名、由国家全额供养的重度精神疾病患者，二类救助对象城乡最低生活保障人员、生活困难的重点优抚对象、建档立卡贫困户中的重残、重病患者）医疗支出负担，解决因病致贫、因病返贫现象，提升困难群众的幸福感</w:t>
      </w:r>
      <w:r>
        <w:rPr>
          <w:rFonts w:hint="eastAsia" w:ascii="仿宋_GB2312" w:hAnsi="仿宋_GB2312" w:eastAsia="仿宋_GB2312" w:cs="仿宋_GB2312"/>
          <w:b w:val="0"/>
          <w:color w:val="auto"/>
          <w:sz w:val="32"/>
          <w:highlight w:val="none"/>
          <w:u w:val="none"/>
          <w:lang w:eastAsia="zh-CN"/>
        </w:rPr>
        <w:t>。</w:t>
      </w:r>
      <w:r>
        <w:rPr>
          <w:rFonts w:ascii="仿宋_GB2312" w:hAnsi="仿宋_GB2312" w:eastAsia="仿宋_GB2312" w:cs="仿宋_GB2312"/>
          <w:b w:val="0"/>
          <w:color w:val="auto"/>
          <w:sz w:val="32"/>
          <w:highlight w:val="none"/>
          <w:u w:val="none"/>
        </w:rPr>
        <w:t>发现的问题及原因：通过二次报销，农牧民反映手续繁琐</w:t>
      </w:r>
      <w:r>
        <w:rPr>
          <w:rFonts w:hint="eastAsia" w:ascii="仿宋_GB2312" w:hAnsi="仿宋_GB2312" w:eastAsia="仿宋_GB2312" w:cs="仿宋_GB2312"/>
          <w:b w:val="0"/>
          <w:color w:val="auto"/>
          <w:sz w:val="32"/>
          <w:highlight w:val="none"/>
          <w:u w:val="none"/>
          <w:lang w:eastAsia="zh-CN"/>
        </w:rPr>
        <w:t>。</w:t>
      </w:r>
      <w:r>
        <w:rPr>
          <w:rFonts w:ascii="仿宋_GB2312" w:hAnsi="仿宋_GB2312" w:eastAsia="仿宋_GB2312" w:cs="仿宋_GB2312"/>
          <w:b w:val="0"/>
          <w:color w:val="auto"/>
          <w:sz w:val="32"/>
          <w:highlight w:val="none"/>
          <w:u w:val="none"/>
        </w:rPr>
        <w:t>下一步改进措施：目前通过医疗保险救助平台，困难群众报销医疗费可以直接去医疗保障局进行报销，手续简单</w:t>
      </w:r>
      <w:r>
        <w:rPr>
          <w:rFonts w:hint="eastAsia" w:ascii="仿宋_GB2312" w:hAnsi="仿宋_GB2312" w:eastAsia="仿宋_GB2312" w:cs="仿宋_GB2312"/>
          <w:b w:val="0"/>
          <w:color w:val="auto"/>
          <w:sz w:val="32"/>
          <w:highlight w:val="none"/>
          <w:u w:val="none"/>
          <w:lang w:eastAsia="zh-CN"/>
        </w:rPr>
        <w:t>。</w:t>
      </w:r>
    </w:p>
    <w:p>
      <w:pPr>
        <w:spacing w:line="540" w:lineRule="exact"/>
        <w:ind w:left="-1" w:right="-1" w:firstLine="646"/>
        <w:jc w:val="left"/>
        <w:rPr>
          <w:highlight w:val="none"/>
        </w:rPr>
      </w:pPr>
      <w:r>
        <w:rPr>
          <w:rFonts w:ascii="仿宋_GB2312" w:hAnsi="仿宋_GB2312" w:eastAsia="仿宋_GB2312" w:cs="仿宋_GB2312"/>
          <w:b w:val="0"/>
          <w:color w:val="auto"/>
          <w:sz w:val="32"/>
          <w:highlight w:val="none"/>
          <w:u w:val="none"/>
        </w:rPr>
        <w:t>7、军队移交政府离退休人员安置项目绩效自评综述：根据年初设定的绩效目标，该项目绩效自评得分为85分。项目全年预算数为523.</w:t>
      </w:r>
      <w:r>
        <w:rPr>
          <w:rFonts w:hint="eastAsia" w:ascii="仿宋_GB2312" w:hAnsi="仿宋_GB2312" w:eastAsia="仿宋_GB2312" w:cs="仿宋_GB2312"/>
          <w:b w:val="0"/>
          <w:color w:val="auto"/>
          <w:sz w:val="32"/>
          <w:highlight w:val="none"/>
          <w:u w:val="none"/>
          <w:lang w:val="en-US" w:eastAsia="zh-CN"/>
        </w:rPr>
        <w:t>90</w:t>
      </w:r>
      <w:r>
        <w:rPr>
          <w:rFonts w:ascii="仿宋_GB2312" w:hAnsi="仿宋_GB2312" w:eastAsia="仿宋_GB2312" w:cs="仿宋_GB2312"/>
          <w:b w:val="0"/>
          <w:color w:val="auto"/>
          <w:sz w:val="32"/>
          <w:highlight w:val="none"/>
          <w:u w:val="none"/>
        </w:rPr>
        <w:t>万元，执行数为523.</w:t>
      </w:r>
      <w:r>
        <w:rPr>
          <w:rFonts w:hint="eastAsia" w:ascii="仿宋_GB2312" w:hAnsi="仿宋_GB2312" w:eastAsia="仿宋_GB2312" w:cs="仿宋_GB2312"/>
          <w:b w:val="0"/>
          <w:color w:val="auto"/>
          <w:sz w:val="32"/>
          <w:highlight w:val="none"/>
          <w:u w:val="none"/>
          <w:lang w:val="en-US" w:eastAsia="zh-CN"/>
        </w:rPr>
        <w:t>90</w:t>
      </w:r>
      <w:r>
        <w:rPr>
          <w:rFonts w:ascii="仿宋_GB2312" w:hAnsi="仿宋_GB2312" w:eastAsia="仿宋_GB2312" w:cs="仿宋_GB2312"/>
          <w:b w:val="0"/>
          <w:color w:val="auto"/>
          <w:sz w:val="32"/>
          <w:highlight w:val="none"/>
          <w:u w:val="none"/>
        </w:rPr>
        <w:t>万元，完成预算的100%。主要产出和效果：通过下拨2018年接收军队离退休干部及其家属、遗属工资、夏凉费、医疗费、缴纳医疗保险和取暖费和无军籍职工经费，保障其待遇，提高其生活质量，提高无军籍职工生活待遇</w:t>
      </w:r>
      <w:r>
        <w:rPr>
          <w:rFonts w:hint="eastAsia" w:ascii="仿宋_GB2312" w:hAnsi="仿宋_GB2312" w:eastAsia="仿宋_GB2312" w:cs="仿宋_GB2312"/>
          <w:b w:val="0"/>
          <w:color w:val="auto"/>
          <w:sz w:val="32"/>
          <w:highlight w:val="none"/>
          <w:u w:val="none"/>
          <w:lang w:eastAsia="zh-CN"/>
        </w:rPr>
        <w:t>。</w:t>
      </w:r>
      <w:r>
        <w:rPr>
          <w:rFonts w:ascii="仿宋_GB2312" w:hAnsi="仿宋_GB2312" w:eastAsia="仿宋_GB2312" w:cs="仿宋_GB2312"/>
          <w:b w:val="0"/>
          <w:color w:val="auto"/>
          <w:sz w:val="32"/>
          <w:highlight w:val="none"/>
          <w:u w:val="none"/>
        </w:rPr>
        <w:t>发现的问题及原因：发放不及时，导致个别军休干部有情绪</w:t>
      </w:r>
      <w:r>
        <w:rPr>
          <w:rFonts w:hint="eastAsia" w:ascii="仿宋_GB2312" w:hAnsi="仿宋_GB2312" w:eastAsia="仿宋_GB2312" w:cs="仿宋_GB2312"/>
          <w:b w:val="0"/>
          <w:color w:val="auto"/>
          <w:sz w:val="32"/>
          <w:highlight w:val="none"/>
          <w:u w:val="none"/>
          <w:lang w:eastAsia="zh-CN"/>
        </w:rPr>
        <w:t>。</w:t>
      </w:r>
      <w:r>
        <w:rPr>
          <w:rFonts w:ascii="仿宋_GB2312" w:hAnsi="仿宋_GB2312" w:eastAsia="仿宋_GB2312" w:cs="仿宋_GB2312"/>
          <w:b w:val="0"/>
          <w:color w:val="auto"/>
          <w:sz w:val="32"/>
          <w:highlight w:val="none"/>
          <w:u w:val="none"/>
        </w:rPr>
        <w:t>下一步改进措施：做好解释沟通工作，如有晚发情况，提前通知军休干部并告知其原因</w:t>
      </w:r>
      <w:r>
        <w:rPr>
          <w:rFonts w:hint="eastAsia" w:ascii="仿宋_GB2312" w:hAnsi="仿宋_GB2312" w:eastAsia="仿宋_GB2312" w:cs="仿宋_GB2312"/>
          <w:b w:val="0"/>
          <w:color w:val="auto"/>
          <w:sz w:val="32"/>
          <w:highlight w:val="none"/>
          <w:u w:val="none"/>
          <w:lang w:eastAsia="zh-CN"/>
        </w:rPr>
        <w:t>。</w:t>
      </w:r>
    </w:p>
    <w:p>
      <w:pPr>
        <w:spacing w:line="540" w:lineRule="exact"/>
        <w:ind w:left="-1" w:right="-1" w:firstLine="646"/>
        <w:jc w:val="left"/>
        <w:rPr>
          <w:highlight w:val="none"/>
        </w:rPr>
      </w:pPr>
      <w:r>
        <w:rPr>
          <w:rFonts w:ascii="仿宋_GB2312" w:hAnsi="仿宋_GB2312" w:eastAsia="仿宋_GB2312" w:cs="仿宋_GB2312"/>
          <w:b w:val="0"/>
          <w:color w:val="auto"/>
          <w:sz w:val="32"/>
          <w:highlight w:val="none"/>
          <w:u w:val="none"/>
        </w:rPr>
        <w:t>8、其他社会福利支出项目绩效自评综述：根据年初设定的绩效目标，该项目绩效自评得分为80分。项目全年预算数为35.98万元，执行数为35.98万元，完成预算的100%。主要产出和效果：端午节期间对农村低保户“四老”人员、“执勤护边员”进行慰问，每人发放粽子2个，护边员每人100元慰问。使各族群众过失一个安乐祥和的节日，感受到党和政府的亲切关怀</w:t>
      </w:r>
      <w:r>
        <w:rPr>
          <w:rFonts w:hint="eastAsia" w:ascii="仿宋_GB2312" w:hAnsi="仿宋_GB2312" w:eastAsia="仿宋_GB2312" w:cs="仿宋_GB2312"/>
          <w:b w:val="0"/>
          <w:color w:val="auto"/>
          <w:sz w:val="32"/>
          <w:highlight w:val="none"/>
          <w:u w:val="none"/>
          <w:lang w:eastAsia="zh-CN"/>
        </w:rPr>
        <w:t>。</w:t>
      </w:r>
      <w:r>
        <w:rPr>
          <w:rFonts w:ascii="仿宋_GB2312" w:hAnsi="仿宋_GB2312" w:eastAsia="仿宋_GB2312" w:cs="仿宋_GB2312"/>
          <w:b w:val="0"/>
          <w:color w:val="auto"/>
          <w:sz w:val="32"/>
          <w:highlight w:val="none"/>
          <w:u w:val="none"/>
        </w:rPr>
        <w:t>发现的问题及原因：发放粽子后，发现部分困难群众不知道怎么吃，有放坏的情况</w:t>
      </w:r>
      <w:r>
        <w:rPr>
          <w:rFonts w:hint="eastAsia" w:ascii="仿宋_GB2312" w:hAnsi="仿宋_GB2312" w:eastAsia="仿宋_GB2312" w:cs="仿宋_GB2312"/>
          <w:b w:val="0"/>
          <w:color w:val="auto"/>
          <w:sz w:val="32"/>
          <w:highlight w:val="none"/>
          <w:u w:val="none"/>
          <w:lang w:eastAsia="zh-CN"/>
        </w:rPr>
        <w:t>。</w:t>
      </w:r>
      <w:r>
        <w:rPr>
          <w:rFonts w:ascii="仿宋_GB2312" w:hAnsi="仿宋_GB2312" w:eastAsia="仿宋_GB2312" w:cs="仿宋_GB2312"/>
          <w:b w:val="0"/>
          <w:color w:val="auto"/>
          <w:sz w:val="32"/>
          <w:highlight w:val="none"/>
          <w:u w:val="none"/>
        </w:rPr>
        <w:t>下一步改进措施：利用周一升国旗、农牧民夜校进行宣传食物的多样性和食物营养均衡</w:t>
      </w:r>
      <w:r>
        <w:rPr>
          <w:rFonts w:hint="eastAsia" w:ascii="仿宋_GB2312" w:hAnsi="仿宋_GB2312" w:eastAsia="仿宋_GB2312" w:cs="仿宋_GB2312"/>
          <w:b w:val="0"/>
          <w:color w:val="auto"/>
          <w:sz w:val="32"/>
          <w:highlight w:val="none"/>
          <w:u w:val="none"/>
          <w:lang w:eastAsia="zh-CN"/>
        </w:rPr>
        <w:t>。</w:t>
      </w:r>
    </w:p>
    <w:p>
      <w:pPr>
        <w:spacing w:line="540" w:lineRule="exact"/>
        <w:ind w:left="-1" w:right="-1" w:firstLine="646"/>
        <w:jc w:val="left"/>
        <w:rPr>
          <w:highlight w:val="none"/>
        </w:rPr>
      </w:pPr>
      <w:r>
        <w:rPr>
          <w:rFonts w:ascii="仿宋_GB2312" w:hAnsi="仿宋_GB2312" w:eastAsia="仿宋_GB2312" w:cs="仿宋_GB2312"/>
          <w:b w:val="0"/>
          <w:color w:val="auto"/>
          <w:sz w:val="32"/>
          <w:highlight w:val="none"/>
          <w:u w:val="none"/>
        </w:rPr>
        <w:t>9、自然灾害生活救助项目绩效自评综述：根据年初设定的绩效目标，该项目绩效自评得分为85分。项目全年预算数为8,995万元，执行数为8,995万元，完成预算的100%。主要产出和效果：此项目资金用于支付5.11灾后重建项目资金，通过建设灾后重建房，加强了困难群众灾害的防御能力</w:t>
      </w:r>
      <w:r>
        <w:rPr>
          <w:rFonts w:hint="eastAsia" w:ascii="仿宋_GB2312" w:hAnsi="仿宋_GB2312" w:eastAsia="仿宋_GB2312" w:cs="仿宋_GB2312"/>
          <w:b w:val="0"/>
          <w:color w:val="auto"/>
          <w:sz w:val="32"/>
          <w:highlight w:val="none"/>
          <w:u w:val="none"/>
          <w:lang w:eastAsia="zh-CN"/>
        </w:rPr>
        <w:t>。</w:t>
      </w:r>
      <w:r>
        <w:rPr>
          <w:rFonts w:ascii="仿宋_GB2312" w:hAnsi="仿宋_GB2312" w:eastAsia="仿宋_GB2312" w:cs="仿宋_GB2312"/>
          <w:b w:val="0"/>
          <w:color w:val="auto"/>
          <w:sz w:val="32"/>
          <w:highlight w:val="none"/>
          <w:u w:val="none"/>
        </w:rPr>
        <w:t>发现的问题及原因：无</w:t>
      </w:r>
      <w:r>
        <w:rPr>
          <w:rFonts w:hint="eastAsia" w:ascii="仿宋_GB2312" w:hAnsi="仿宋_GB2312" w:eastAsia="仿宋_GB2312" w:cs="仿宋_GB2312"/>
          <w:b w:val="0"/>
          <w:color w:val="auto"/>
          <w:sz w:val="32"/>
          <w:highlight w:val="none"/>
          <w:u w:val="none"/>
          <w:lang w:eastAsia="zh-CN"/>
        </w:rPr>
        <w:t>。</w:t>
      </w:r>
      <w:r>
        <w:rPr>
          <w:rFonts w:ascii="仿宋_GB2312" w:hAnsi="仿宋_GB2312" w:eastAsia="仿宋_GB2312" w:cs="仿宋_GB2312"/>
          <w:b w:val="0"/>
          <w:color w:val="auto"/>
          <w:sz w:val="32"/>
          <w:highlight w:val="none"/>
          <w:u w:val="none"/>
        </w:rPr>
        <w:t>下一步改进措施</w:t>
      </w:r>
      <w:r>
        <w:rPr>
          <w:rFonts w:hint="eastAsia" w:ascii="仿宋_GB2312" w:hAnsi="仿宋_GB2312" w:eastAsia="仿宋_GB2312" w:cs="仿宋_GB2312"/>
          <w:b w:val="0"/>
          <w:color w:val="auto"/>
          <w:sz w:val="32"/>
          <w:highlight w:val="none"/>
          <w:u w:val="none"/>
          <w:lang w:eastAsia="zh-CN"/>
        </w:rPr>
        <w:t>：</w:t>
      </w:r>
      <w:r>
        <w:rPr>
          <w:rFonts w:ascii="仿宋_GB2312" w:hAnsi="仿宋_GB2312" w:eastAsia="仿宋_GB2312" w:cs="仿宋_GB2312"/>
          <w:b w:val="0"/>
          <w:color w:val="auto"/>
          <w:sz w:val="32"/>
          <w:highlight w:val="none"/>
          <w:u w:val="none"/>
        </w:rPr>
        <w:t>无</w:t>
      </w:r>
      <w:r>
        <w:rPr>
          <w:rFonts w:hint="eastAsia" w:ascii="仿宋_GB2312" w:hAnsi="仿宋_GB2312" w:eastAsia="仿宋_GB2312" w:cs="仿宋_GB2312"/>
          <w:b w:val="0"/>
          <w:color w:val="auto"/>
          <w:sz w:val="32"/>
          <w:highlight w:val="none"/>
          <w:u w:val="none"/>
          <w:lang w:eastAsia="zh-CN"/>
        </w:rPr>
        <w:t>。</w:t>
      </w:r>
    </w:p>
    <w:p>
      <w:pPr>
        <w:spacing w:line="540" w:lineRule="exact"/>
        <w:ind w:left="-1" w:right="-1" w:firstLine="646"/>
        <w:jc w:val="left"/>
        <w:rPr>
          <w:highlight w:val="none"/>
        </w:rPr>
      </w:pPr>
      <w:r>
        <w:rPr>
          <w:rFonts w:ascii="仿宋_GB2312" w:hAnsi="仿宋_GB2312" w:eastAsia="仿宋_GB2312" w:cs="仿宋_GB2312"/>
          <w:b w:val="0"/>
          <w:color w:val="auto"/>
          <w:sz w:val="32"/>
          <w:highlight w:val="none"/>
          <w:u w:val="none"/>
        </w:rPr>
        <w:t>10、其他社会保障和就业支出项目绩效自评综述：根据年初设定的绩效目标，该项目绩效自评得分为85分。项目全年预算数为5,867.21万元，执行数为5,867.21万元，完成预算的100%。主要产出和效果：此项目资金用于发放困难群众城乡低保、特困供养和孤儿生活补助资金。2018年通过发放19957名城乡低保户、10名孤儿、20名特困供养人员，按每月247元的水平、600元/月/人、343元/月/人发放困难群众生活补助，通过发放生活补助，确保社会保障兜底工作兜得稳，兜得实，不返贫，确保脱贫攻坚任务顺利完成</w:t>
      </w:r>
      <w:r>
        <w:rPr>
          <w:rFonts w:hint="eastAsia" w:ascii="仿宋_GB2312" w:hAnsi="仿宋_GB2312" w:eastAsia="仿宋_GB2312" w:cs="仿宋_GB2312"/>
          <w:b w:val="0"/>
          <w:color w:val="auto"/>
          <w:sz w:val="32"/>
          <w:highlight w:val="none"/>
          <w:u w:val="none"/>
          <w:lang w:eastAsia="zh-CN"/>
        </w:rPr>
        <w:t>。</w:t>
      </w:r>
      <w:r>
        <w:rPr>
          <w:rFonts w:ascii="仿宋_GB2312" w:hAnsi="仿宋_GB2312" w:eastAsia="仿宋_GB2312" w:cs="仿宋_GB2312"/>
          <w:b w:val="0"/>
          <w:color w:val="auto"/>
          <w:sz w:val="32"/>
          <w:highlight w:val="none"/>
          <w:u w:val="none"/>
        </w:rPr>
        <w:t>发现的问题及原因：困难群众生活补助资金发放进度慢，其原因是2018年1-6月实现现金发放</w:t>
      </w:r>
      <w:r>
        <w:rPr>
          <w:rFonts w:hint="eastAsia" w:ascii="仿宋_GB2312" w:hAnsi="仿宋_GB2312" w:eastAsia="仿宋_GB2312" w:cs="仿宋_GB2312"/>
          <w:b w:val="0"/>
          <w:color w:val="auto"/>
          <w:sz w:val="32"/>
          <w:highlight w:val="none"/>
          <w:u w:val="none"/>
          <w:lang w:eastAsia="zh-CN"/>
        </w:rPr>
        <w:t>。</w:t>
      </w:r>
      <w:r>
        <w:rPr>
          <w:rFonts w:ascii="仿宋_GB2312" w:hAnsi="仿宋_GB2312" w:eastAsia="仿宋_GB2312" w:cs="仿宋_GB2312"/>
          <w:b w:val="0"/>
          <w:color w:val="auto"/>
          <w:sz w:val="32"/>
          <w:highlight w:val="none"/>
          <w:u w:val="none"/>
        </w:rPr>
        <w:t>下一步改进措施：收集困难群众的信用社卡，通过打卡实现社会化发放</w:t>
      </w:r>
      <w:r>
        <w:rPr>
          <w:rFonts w:hint="eastAsia" w:ascii="仿宋_GB2312" w:hAnsi="仿宋_GB2312" w:eastAsia="仿宋_GB2312" w:cs="仿宋_GB2312"/>
          <w:b w:val="0"/>
          <w:color w:val="auto"/>
          <w:sz w:val="32"/>
          <w:highlight w:val="none"/>
          <w:u w:val="none"/>
          <w:lang w:eastAsia="zh-CN"/>
        </w:rPr>
        <w:t>。</w:t>
      </w:r>
    </w:p>
    <w:p>
      <w:pPr>
        <w:spacing w:line="540" w:lineRule="exact"/>
        <w:ind w:left="-1" w:right="-1" w:firstLine="646"/>
        <w:jc w:val="left"/>
      </w:pPr>
      <w:r>
        <w:rPr>
          <w:rFonts w:ascii="仿宋_GB2312" w:hAnsi="仿宋_GB2312" w:eastAsia="仿宋_GB2312" w:cs="仿宋_GB2312"/>
          <w:b w:val="0"/>
          <w:color w:val="auto"/>
          <w:sz w:val="32"/>
          <w:highlight w:val="none"/>
          <w:u w:val="none"/>
        </w:rPr>
        <w:t>11、抚恤项目绩效自评综述：根据年初设定的绩效目标，该项目绩效自评得分为86分。项目全年预算数为189.2万元，执行数为189.2万元，完成预算的100%。主要产出和效果：用于支付21名伤残人员、5名在乡老复员军人、26名带病回乡退伍军人、2名60岁以上农村籍士兵、3名病故军人遗属抚恤资金，按照在乡老复员军人3705元/人/年，带病回乡退伍军人1950元/人/年、60岁以上农村籍士兵150元/人/年、病故军人遗属5137.5元/人/年标准发放，通过发放抚恤资金，切实维护我区优抚对象的生活权益，为优抚对象提供服务和帮助</w:t>
      </w:r>
      <w:r>
        <w:rPr>
          <w:rFonts w:hint="eastAsia" w:ascii="仿宋_GB2312" w:hAnsi="仿宋_GB2312" w:eastAsia="仿宋_GB2312" w:cs="仿宋_GB2312"/>
          <w:b w:val="0"/>
          <w:color w:val="auto"/>
          <w:sz w:val="32"/>
          <w:highlight w:val="none"/>
          <w:u w:val="none"/>
          <w:lang w:eastAsia="zh-CN"/>
        </w:rPr>
        <w:t>。</w:t>
      </w:r>
      <w:r>
        <w:rPr>
          <w:rFonts w:ascii="仿宋_GB2312" w:hAnsi="仿宋_GB2312" w:eastAsia="仿宋_GB2312" w:cs="仿宋_GB2312"/>
          <w:b w:val="0"/>
          <w:color w:val="auto"/>
          <w:sz w:val="32"/>
          <w:highlight w:val="none"/>
          <w:u w:val="none"/>
        </w:rPr>
        <w:t>发现的问题及原因：60岁以上农村籍士兵领取资金不及时，因为个别老人的卡处于注销状态</w:t>
      </w:r>
      <w:r>
        <w:rPr>
          <w:rFonts w:hint="eastAsia" w:ascii="仿宋_GB2312" w:hAnsi="仿宋_GB2312" w:eastAsia="仿宋_GB2312" w:cs="仿宋_GB2312"/>
          <w:b w:val="0"/>
          <w:color w:val="auto"/>
          <w:sz w:val="32"/>
          <w:highlight w:val="none"/>
          <w:u w:val="none"/>
          <w:lang w:eastAsia="zh-CN"/>
        </w:rPr>
        <w:t>。</w:t>
      </w:r>
      <w:r>
        <w:rPr>
          <w:rFonts w:ascii="仿宋_GB2312" w:hAnsi="仿宋_GB2312" w:eastAsia="仿宋_GB2312" w:cs="仿宋_GB2312"/>
          <w:b w:val="0"/>
          <w:color w:val="auto"/>
          <w:sz w:val="32"/>
          <w:highlight w:val="none"/>
          <w:u w:val="none"/>
        </w:rPr>
        <w:t>下一步改进措施：定期联系其家人或民政干事，代领或将资金打入亲人卡中，及时反馈是否将资金发放到60岁以上农村籍士兵手</w:t>
      </w:r>
      <w:r>
        <w:rPr>
          <w:rFonts w:ascii="仿宋_GB2312" w:hAnsi="仿宋_GB2312" w:eastAsia="仿宋_GB2312" w:cs="仿宋_GB2312"/>
          <w:b w:val="0"/>
          <w:color w:val="auto"/>
          <w:sz w:val="32"/>
          <w:u w:val="none"/>
        </w:rPr>
        <w:t>上</w:t>
      </w:r>
      <w:r>
        <w:rPr>
          <w:rFonts w:hint="eastAsia" w:ascii="仿宋_GB2312" w:hAnsi="仿宋_GB2312" w:eastAsia="仿宋_GB2312" w:cs="仿宋_GB2312"/>
          <w:b w:val="0"/>
          <w:color w:val="auto"/>
          <w:sz w:val="32"/>
          <w:u w:val="none"/>
          <w:lang w:eastAsia="zh-CN"/>
        </w:rPr>
        <w:t>。</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sz w:val="32"/>
          <w:szCs w:val="32"/>
        </w:rPr>
        <w:t>第三部分专业名词解释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themeColor="text1"/>
          <w:sz w:val="32"/>
          <w:szCs w:val="32"/>
          <w:lang w:val="en-GB"/>
        </w:rPr>
      </w:pPr>
      <w:r>
        <w:rPr>
          <w:rFonts w:hint="eastAsia" w:ascii="仿宋_GB2312" w:eastAsia="仿宋_GB2312"/>
          <w:color w:val="000000" w:themeColor="text1"/>
          <w:sz w:val="32"/>
          <w:szCs w:val="32"/>
        </w:rPr>
        <w:t>本单位支出功能分类说明</w:t>
      </w:r>
      <w:r>
        <w:rPr>
          <w:rFonts w:hint="eastAsia" w:ascii="仿宋_GB2312" w:hAnsi="Calibri" w:eastAsia="仿宋_GB2312"/>
          <w:color w:val="000000" w:themeColor="text1"/>
          <w:sz w:val="32"/>
          <w:szCs w:val="32"/>
          <w:lang w:val="en-GB"/>
        </w:rPr>
        <w:t>。</w:t>
      </w:r>
      <w:r>
        <w:rPr>
          <w:rFonts w:hint="eastAsia" w:ascii="仿宋_GB2312" w:eastAsia="仿宋_GB2312"/>
          <w:sz w:val="32"/>
          <w:szCs w:val="32"/>
        </w:rPr>
        <w:t>210（类）13（款）01（项）指：城乡医疗</w:t>
      </w:r>
      <w:r>
        <w:rPr>
          <w:rFonts w:hint="eastAsia" w:ascii="仿宋_GB2312" w:eastAsia="仿宋_GB2312"/>
          <w:sz w:val="32"/>
          <w:szCs w:val="32"/>
          <w:lang w:val="en-US" w:eastAsia="zh-CN"/>
        </w:rPr>
        <w:t>保险</w:t>
      </w:r>
      <w:r>
        <w:rPr>
          <w:rFonts w:hint="eastAsia" w:ascii="仿宋_GB2312" w:eastAsia="仿宋_GB2312"/>
          <w:sz w:val="32"/>
          <w:szCs w:val="32"/>
        </w:rPr>
        <w:t>。210（类）14（款）01（项）指：优抚对象医疗补助。221（类）02（款）01（项）指：住房公积金。208（类）02（款）07（项）指：行政区划和地名管理。208（类）09（款）02（项）指：军队移交政府的离退休人员安置。208（类）02（款）04（项）指：拥军优属。208（类）99（款）01（项）指：其他社会保障和就业支出。208（类）08（款）03（项）指：在乡复员、退伍军人生活补助。208（类）05（款）05（项）指：机关事业单位基本养老保险缴费支出。208（类）08（款）02（项）指：伤残抚恤。208（类）09（款）99（项）指：其他退役安置支出。208（类）15（款）01（项）指：中央自然灾害生活补助。229（类）60（款）02（项）指：用于社会福利的彩票公益金支出。208（类）10（款）99（项）指：其他社会福利支出。208（类）02（款）01（项）指：行政运行。208（类）10（款）02（项）指：老年福利。</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3" w:firstLineChars="200"/>
        <w:rPr>
          <w:rFonts w:ascii="仿宋_GB2312" w:eastAsia="仿宋_GB2312"/>
          <w:b/>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第四部分部门决算公开的8张报表（见附表）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footerReference r:id="rId4" w:type="even"/>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hint="eastAsia" w:ascii="宋体" w:hAnsi="宋体" w:eastAsia="宋体"/>
        <w:sz w:val="28"/>
        <w:lang w:eastAsia="zh-CN"/>
      </w:rPr>
    </w:pPr>
    <w:r>
      <w:rPr>
        <w:rStyle w:val="9"/>
        <w:rFonts w:ascii="宋体" w:hAnsi="宋体" w:eastAsia="宋体"/>
        <w:sz w:val="28"/>
      </w:rPr>
      <w:fldChar w:fldCharType="begin"/>
    </w:r>
    <w:r>
      <w:rPr>
        <w:rStyle w:val="9"/>
        <w:rFonts w:ascii="宋体" w:hAnsi="宋体" w:eastAsia="宋体"/>
        <w:sz w:val="28"/>
      </w:rPr>
      <w:instrText xml:space="preserve"> PAGE </w:instrText>
    </w:r>
    <w:r>
      <w:rPr>
        <w:rStyle w:val="9"/>
        <w:rFonts w:ascii="宋体" w:hAnsi="宋体" w:eastAsia="宋体"/>
        <w:sz w:val="28"/>
      </w:rPr>
      <w:fldChar w:fldCharType="separate"/>
    </w:r>
    <w:r>
      <w:rPr>
        <w:rStyle w:val="9"/>
        <w:rFonts w:ascii="宋体" w:hAnsi="宋体" w:eastAsia="宋体"/>
        <w:sz w:val="28"/>
      </w:rPr>
      <w:t>- 1 -</w:t>
    </w:r>
    <w:r>
      <w:rPr>
        <w:rStyle w:val="9"/>
        <w:rFonts w:ascii="宋体" w:hAnsi="宋体" w:eastAsia="宋体"/>
        <w:sz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1756" w:y="37"/>
      <w:rPr>
        <w:rStyle w:val="9"/>
        <w:rFonts w:ascii="宋体" w:hAnsi="宋体" w:eastAsia="宋体"/>
        <w:sz w:val="28"/>
        <w:szCs w:val="28"/>
      </w:rPr>
    </w:pPr>
    <w:r>
      <w:rPr>
        <w:rStyle w:val="9"/>
        <w:rFonts w:ascii="宋体" w:hAnsi="宋体" w:eastAsia="宋体"/>
        <w:sz w:val="28"/>
        <w:szCs w:val="28"/>
      </w:rPr>
      <w:fldChar w:fldCharType="begin"/>
    </w:r>
    <w:r>
      <w:rPr>
        <w:rStyle w:val="9"/>
        <w:rFonts w:ascii="宋体" w:hAnsi="宋体" w:eastAsia="宋体"/>
        <w:sz w:val="28"/>
        <w:szCs w:val="28"/>
      </w:rPr>
      <w:instrText xml:space="preserve">PAGE  </w:instrText>
    </w:r>
    <w:r>
      <w:rPr>
        <w:rStyle w:val="9"/>
        <w:rFonts w:ascii="宋体" w:hAnsi="宋体" w:eastAsia="宋体"/>
        <w:sz w:val="28"/>
        <w:szCs w:val="28"/>
      </w:rPr>
      <w:fldChar w:fldCharType="separate"/>
    </w:r>
    <w:r>
      <w:rPr>
        <w:rStyle w:val="9"/>
        <w:rFonts w:ascii="宋体" w:hAnsi="宋体" w:eastAsia="宋体"/>
        <w:sz w:val="28"/>
        <w:szCs w:val="28"/>
      </w:rPr>
      <w:t>-12-</w:t>
    </w:r>
    <w:r>
      <w:rPr>
        <w:rStyle w:val="9"/>
        <w:rFonts w:ascii="宋体" w:hAnsi="宋体" w:eastAsia="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F2"/>
    <w:rsid w:val="001C38EB"/>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2D42"/>
    <w:rsid w:val="005A5B02"/>
    <w:rsid w:val="005B3245"/>
    <w:rsid w:val="005B6754"/>
    <w:rsid w:val="005B75C0"/>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7149A"/>
    <w:rsid w:val="0069278A"/>
    <w:rsid w:val="006A1C84"/>
    <w:rsid w:val="006A745B"/>
    <w:rsid w:val="006A78F4"/>
    <w:rsid w:val="006B0F85"/>
    <w:rsid w:val="006B4B06"/>
    <w:rsid w:val="006B4D0D"/>
    <w:rsid w:val="006B60E5"/>
    <w:rsid w:val="006B636C"/>
    <w:rsid w:val="006C1DED"/>
    <w:rsid w:val="006C3692"/>
    <w:rsid w:val="006D0B78"/>
    <w:rsid w:val="006D1B4A"/>
    <w:rsid w:val="006D45B7"/>
    <w:rsid w:val="006D62B0"/>
    <w:rsid w:val="006F14EB"/>
    <w:rsid w:val="006F5BD8"/>
    <w:rsid w:val="007015B6"/>
    <w:rsid w:val="00701EC2"/>
    <w:rsid w:val="007021BE"/>
    <w:rsid w:val="00706C32"/>
    <w:rsid w:val="007106B4"/>
    <w:rsid w:val="007214A9"/>
    <w:rsid w:val="007214DF"/>
    <w:rsid w:val="007220B1"/>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55F77"/>
    <w:rsid w:val="00A72457"/>
    <w:rsid w:val="00A86966"/>
    <w:rsid w:val="00A872D8"/>
    <w:rsid w:val="00A912CC"/>
    <w:rsid w:val="00A970D1"/>
    <w:rsid w:val="00AA57AE"/>
    <w:rsid w:val="00AB0AFB"/>
    <w:rsid w:val="00AC002C"/>
    <w:rsid w:val="00AC1DD9"/>
    <w:rsid w:val="00AC4218"/>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44FD"/>
    <w:rsid w:val="00F869A3"/>
    <w:rsid w:val="00F86FB3"/>
    <w:rsid w:val="00F97BF1"/>
    <w:rsid w:val="00FA29D8"/>
    <w:rsid w:val="00FA5F5D"/>
    <w:rsid w:val="00FB0BA6"/>
    <w:rsid w:val="00FC29A0"/>
    <w:rsid w:val="00FC6C17"/>
    <w:rsid w:val="00FE48DB"/>
    <w:rsid w:val="00FF3620"/>
    <w:rsid w:val="00FF3A84"/>
    <w:rsid w:val="01110239"/>
    <w:rsid w:val="01EA5B8A"/>
    <w:rsid w:val="025A3E81"/>
    <w:rsid w:val="028847F9"/>
    <w:rsid w:val="02C46E2E"/>
    <w:rsid w:val="02CD63FE"/>
    <w:rsid w:val="02F72517"/>
    <w:rsid w:val="03AA79F6"/>
    <w:rsid w:val="03B464F8"/>
    <w:rsid w:val="043929F0"/>
    <w:rsid w:val="04741FE5"/>
    <w:rsid w:val="04DB02C7"/>
    <w:rsid w:val="0559246F"/>
    <w:rsid w:val="06B856EE"/>
    <w:rsid w:val="07383883"/>
    <w:rsid w:val="07AA5426"/>
    <w:rsid w:val="07FE5938"/>
    <w:rsid w:val="084604BC"/>
    <w:rsid w:val="08753E53"/>
    <w:rsid w:val="08883825"/>
    <w:rsid w:val="095D2399"/>
    <w:rsid w:val="09725983"/>
    <w:rsid w:val="09DB5CED"/>
    <w:rsid w:val="0A382BB5"/>
    <w:rsid w:val="0AA4543A"/>
    <w:rsid w:val="0B9C14A2"/>
    <w:rsid w:val="0BAF237B"/>
    <w:rsid w:val="0BE61132"/>
    <w:rsid w:val="0C50608F"/>
    <w:rsid w:val="0C9B0DD6"/>
    <w:rsid w:val="0CE4791C"/>
    <w:rsid w:val="0E063C64"/>
    <w:rsid w:val="0E4F2918"/>
    <w:rsid w:val="0F4C7B96"/>
    <w:rsid w:val="0FFB575E"/>
    <w:rsid w:val="1026427C"/>
    <w:rsid w:val="10451A87"/>
    <w:rsid w:val="10845F1B"/>
    <w:rsid w:val="11463A00"/>
    <w:rsid w:val="115E3421"/>
    <w:rsid w:val="11600918"/>
    <w:rsid w:val="11B0398F"/>
    <w:rsid w:val="12344E0F"/>
    <w:rsid w:val="13B960C5"/>
    <w:rsid w:val="14616EC0"/>
    <w:rsid w:val="152777F4"/>
    <w:rsid w:val="15C674B6"/>
    <w:rsid w:val="15DA6274"/>
    <w:rsid w:val="18966BFB"/>
    <w:rsid w:val="18D54A0D"/>
    <w:rsid w:val="18DF1E18"/>
    <w:rsid w:val="1A4106A0"/>
    <w:rsid w:val="1A4F5437"/>
    <w:rsid w:val="1AB77CD0"/>
    <w:rsid w:val="1C620EE7"/>
    <w:rsid w:val="1CFA3E7D"/>
    <w:rsid w:val="1E807156"/>
    <w:rsid w:val="1EA657F6"/>
    <w:rsid w:val="1F097CB6"/>
    <w:rsid w:val="1F2A3825"/>
    <w:rsid w:val="21034B40"/>
    <w:rsid w:val="2166156B"/>
    <w:rsid w:val="21B02D83"/>
    <w:rsid w:val="21F54B15"/>
    <w:rsid w:val="22A236F5"/>
    <w:rsid w:val="22C20498"/>
    <w:rsid w:val="23995975"/>
    <w:rsid w:val="23B63806"/>
    <w:rsid w:val="23F664CB"/>
    <w:rsid w:val="2432220E"/>
    <w:rsid w:val="248303BA"/>
    <w:rsid w:val="24837E47"/>
    <w:rsid w:val="24D82CDA"/>
    <w:rsid w:val="252E01AA"/>
    <w:rsid w:val="26700937"/>
    <w:rsid w:val="2680023E"/>
    <w:rsid w:val="2689040B"/>
    <w:rsid w:val="26B86BC0"/>
    <w:rsid w:val="26CD0A21"/>
    <w:rsid w:val="278D5246"/>
    <w:rsid w:val="28006CA6"/>
    <w:rsid w:val="28A826E1"/>
    <w:rsid w:val="29680352"/>
    <w:rsid w:val="29963B3C"/>
    <w:rsid w:val="29D0574C"/>
    <w:rsid w:val="2A020F75"/>
    <w:rsid w:val="2B007AEE"/>
    <w:rsid w:val="2BC14C56"/>
    <w:rsid w:val="2C1B026F"/>
    <w:rsid w:val="2CC61F55"/>
    <w:rsid w:val="2E530578"/>
    <w:rsid w:val="2E550784"/>
    <w:rsid w:val="2EF7452F"/>
    <w:rsid w:val="2F1D13B4"/>
    <w:rsid w:val="2FA50868"/>
    <w:rsid w:val="2FAA3DA6"/>
    <w:rsid w:val="2FB96C2A"/>
    <w:rsid w:val="30682E1F"/>
    <w:rsid w:val="308252E9"/>
    <w:rsid w:val="30E210D2"/>
    <w:rsid w:val="311371D6"/>
    <w:rsid w:val="317D0CB4"/>
    <w:rsid w:val="31EB64C9"/>
    <w:rsid w:val="336D0D6F"/>
    <w:rsid w:val="352E4BEC"/>
    <w:rsid w:val="361A3759"/>
    <w:rsid w:val="372C6540"/>
    <w:rsid w:val="376B3963"/>
    <w:rsid w:val="37DD5594"/>
    <w:rsid w:val="383A1DBE"/>
    <w:rsid w:val="38F24FA8"/>
    <w:rsid w:val="3A98342A"/>
    <w:rsid w:val="3AB6780E"/>
    <w:rsid w:val="3AD56D70"/>
    <w:rsid w:val="3B2920C2"/>
    <w:rsid w:val="3BC67E8C"/>
    <w:rsid w:val="3BE41ABD"/>
    <w:rsid w:val="3C5421A9"/>
    <w:rsid w:val="3C5C0F44"/>
    <w:rsid w:val="3C68090A"/>
    <w:rsid w:val="3C92454F"/>
    <w:rsid w:val="3CE81C9E"/>
    <w:rsid w:val="3D903B21"/>
    <w:rsid w:val="3D9F7980"/>
    <w:rsid w:val="3F440741"/>
    <w:rsid w:val="41F64409"/>
    <w:rsid w:val="41FC306C"/>
    <w:rsid w:val="42020926"/>
    <w:rsid w:val="44BE5554"/>
    <w:rsid w:val="451E0908"/>
    <w:rsid w:val="452C2D31"/>
    <w:rsid w:val="457D679A"/>
    <w:rsid w:val="45D26E14"/>
    <w:rsid w:val="46A541B1"/>
    <w:rsid w:val="46E6018A"/>
    <w:rsid w:val="48B95A6E"/>
    <w:rsid w:val="48C57772"/>
    <w:rsid w:val="48F73EAE"/>
    <w:rsid w:val="49782886"/>
    <w:rsid w:val="4A6F0D28"/>
    <w:rsid w:val="4A8C3C61"/>
    <w:rsid w:val="4AAF085C"/>
    <w:rsid w:val="4ADC507B"/>
    <w:rsid w:val="4AEB7E60"/>
    <w:rsid w:val="4B4B135B"/>
    <w:rsid w:val="4BC7055F"/>
    <w:rsid w:val="4CFC7DB2"/>
    <w:rsid w:val="4D3162A7"/>
    <w:rsid w:val="4E08193A"/>
    <w:rsid w:val="4E7C187D"/>
    <w:rsid w:val="4F487E41"/>
    <w:rsid w:val="508941AD"/>
    <w:rsid w:val="50E65530"/>
    <w:rsid w:val="51457139"/>
    <w:rsid w:val="51574DBD"/>
    <w:rsid w:val="51EC1DA8"/>
    <w:rsid w:val="52931EE3"/>
    <w:rsid w:val="52EB4CB9"/>
    <w:rsid w:val="52FC5524"/>
    <w:rsid w:val="532D7A17"/>
    <w:rsid w:val="535B1F86"/>
    <w:rsid w:val="54AF4562"/>
    <w:rsid w:val="54C9674B"/>
    <w:rsid w:val="556318EA"/>
    <w:rsid w:val="55A60AA1"/>
    <w:rsid w:val="55F0529E"/>
    <w:rsid w:val="56451615"/>
    <w:rsid w:val="579D53BE"/>
    <w:rsid w:val="57ED3860"/>
    <w:rsid w:val="57FC5774"/>
    <w:rsid w:val="59B332C9"/>
    <w:rsid w:val="5A44758A"/>
    <w:rsid w:val="5AA96DFF"/>
    <w:rsid w:val="5BB62A51"/>
    <w:rsid w:val="5BEC4BB3"/>
    <w:rsid w:val="5C070B55"/>
    <w:rsid w:val="5CB96DCE"/>
    <w:rsid w:val="5CE61580"/>
    <w:rsid w:val="5CEE2F85"/>
    <w:rsid w:val="5D175666"/>
    <w:rsid w:val="5D556A3C"/>
    <w:rsid w:val="5D7B25C9"/>
    <w:rsid w:val="5DC62E46"/>
    <w:rsid w:val="5E665653"/>
    <w:rsid w:val="5ECB44B4"/>
    <w:rsid w:val="5EE2043C"/>
    <w:rsid w:val="5F410CD2"/>
    <w:rsid w:val="5F6309AC"/>
    <w:rsid w:val="600451D2"/>
    <w:rsid w:val="602D2E37"/>
    <w:rsid w:val="60382712"/>
    <w:rsid w:val="60D30EC4"/>
    <w:rsid w:val="61460FBE"/>
    <w:rsid w:val="62775810"/>
    <w:rsid w:val="62B83119"/>
    <w:rsid w:val="62D83744"/>
    <w:rsid w:val="630F4048"/>
    <w:rsid w:val="637C1058"/>
    <w:rsid w:val="63AA02E5"/>
    <w:rsid w:val="64700DE9"/>
    <w:rsid w:val="64CA2985"/>
    <w:rsid w:val="65C613BD"/>
    <w:rsid w:val="65FD118C"/>
    <w:rsid w:val="682C3D89"/>
    <w:rsid w:val="68380D46"/>
    <w:rsid w:val="68611305"/>
    <w:rsid w:val="698725E7"/>
    <w:rsid w:val="69BC493F"/>
    <w:rsid w:val="69CF514B"/>
    <w:rsid w:val="6A162DE0"/>
    <w:rsid w:val="6A331428"/>
    <w:rsid w:val="6A67385C"/>
    <w:rsid w:val="6B2E5CB6"/>
    <w:rsid w:val="6B3D4886"/>
    <w:rsid w:val="6B8E7CE1"/>
    <w:rsid w:val="6C810AEB"/>
    <w:rsid w:val="6DE768A9"/>
    <w:rsid w:val="6DF8675E"/>
    <w:rsid w:val="6E8867FD"/>
    <w:rsid w:val="6EA80098"/>
    <w:rsid w:val="6F631FF3"/>
    <w:rsid w:val="6F8D70FF"/>
    <w:rsid w:val="6FFE5011"/>
    <w:rsid w:val="71523028"/>
    <w:rsid w:val="7178734D"/>
    <w:rsid w:val="71791096"/>
    <w:rsid w:val="717B0C34"/>
    <w:rsid w:val="71BC4384"/>
    <w:rsid w:val="71FB78FD"/>
    <w:rsid w:val="72397711"/>
    <w:rsid w:val="7275064A"/>
    <w:rsid w:val="72FD55FA"/>
    <w:rsid w:val="733F750B"/>
    <w:rsid w:val="735702E2"/>
    <w:rsid w:val="74DE5BC7"/>
    <w:rsid w:val="76380744"/>
    <w:rsid w:val="765F635A"/>
    <w:rsid w:val="76864879"/>
    <w:rsid w:val="76921CA0"/>
    <w:rsid w:val="76AC5300"/>
    <w:rsid w:val="76B73454"/>
    <w:rsid w:val="76D254BD"/>
    <w:rsid w:val="77651CD2"/>
    <w:rsid w:val="77727ACD"/>
    <w:rsid w:val="78071142"/>
    <w:rsid w:val="79196B77"/>
    <w:rsid w:val="79296B37"/>
    <w:rsid w:val="795450B8"/>
    <w:rsid w:val="79DC5AF0"/>
    <w:rsid w:val="7A4C4C40"/>
    <w:rsid w:val="7AA0518E"/>
    <w:rsid w:val="7B041636"/>
    <w:rsid w:val="7C9175CE"/>
    <w:rsid w:val="7CA86749"/>
    <w:rsid w:val="7E203540"/>
    <w:rsid w:val="7E3B66DB"/>
    <w:rsid w:val="7EC92370"/>
    <w:rsid w:val="7EF263D1"/>
    <w:rsid w:val="7F2238BD"/>
    <w:rsid w:val="7FD325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12"/>
    <w:unhideWhenUsed/>
    <w:qFormat/>
    <w:uiPriority w:val="99"/>
    <w:pPr>
      <w:jc w:val="left"/>
    </w:pPr>
  </w:style>
  <w:style w:type="paragraph" w:styleId="3">
    <w:name w:val="Balloon Text"/>
    <w:basedOn w:val="1"/>
    <w:link w:val="14"/>
    <w:unhideWhenUsed/>
    <w:qFormat/>
    <w:uiPriority w:val="99"/>
    <w:rPr>
      <w:sz w:val="18"/>
      <w:szCs w:val="18"/>
    </w:rPr>
  </w:style>
  <w:style w:type="paragraph" w:styleId="4">
    <w:name w:val="footer"/>
    <w:basedOn w:val="1"/>
    <w:link w:val="11"/>
    <w:qFormat/>
    <w:uiPriority w:val="0"/>
    <w:pPr>
      <w:tabs>
        <w:tab w:val="center" w:pos="4153"/>
        <w:tab w:val="right" w:pos="8306"/>
      </w:tabs>
      <w:snapToGrid w:val="0"/>
      <w:jc w:val="left"/>
    </w:pPr>
    <w:rPr>
      <w:rFonts w:eastAsia="黑体"/>
      <w:snapToGrid w:val="0"/>
      <w:kern w:val="0"/>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unhideWhenUsed/>
    <w:qFormat/>
    <w:uiPriority w:val="99"/>
    <w:rPr>
      <w:b/>
      <w:bCs/>
    </w:rPr>
  </w:style>
  <w:style w:type="character" w:styleId="9">
    <w:name w:val="page number"/>
    <w:basedOn w:val="8"/>
    <w:qFormat/>
    <w:uiPriority w:val="0"/>
  </w:style>
  <w:style w:type="character" w:styleId="10">
    <w:name w:val="annotation reference"/>
    <w:basedOn w:val="8"/>
    <w:unhideWhenUsed/>
    <w:qFormat/>
    <w:uiPriority w:val="99"/>
    <w:rPr>
      <w:sz w:val="21"/>
      <w:szCs w:val="21"/>
    </w:rPr>
  </w:style>
  <w:style w:type="character" w:customStyle="1" w:styleId="11">
    <w:name w:val="页脚 字符"/>
    <w:basedOn w:val="8"/>
    <w:link w:val="4"/>
    <w:qFormat/>
    <w:uiPriority w:val="0"/>
    <w:rPr>
      <w:rFonts w:ascii="Times New Roman" w:hAnsi="Times New Roman" w:eastAsia="黑体" w:cs="Times New Roman"/>
      <w:snapToGrid w:val="0"/>
      <w:kern w:val="0"/>
      <w:sz w:val="18"/>
      <w:szCs w:val="18"/>
    </w:rPr>
  </w:style>
  <w:style w:type="character" w:customStyle="1" w:styleId="12">
    <w:name w:val="批注文字 字符"/>
    <w:basedOn w:val="8"/>
    <w:link w:val="2"/>
    <w:semiHidden/>
    <w:qFormat/>
    <w:uiPriority w:val="99"/>
    <w:rPr>
      <w:rFonts w:ascii="Times New Roman" w:hAnsi="Times New Roman" w:eastAsia="宋体" w:cs="Times New Roman"/>
      <w:szCs w:val="24"/>
    </w:rPr>
  </w:style>
  <w:style w:type="character" w:customStyle="1" w:styleId="13">
    <w:name w:val="批注主题 字符"/>
    <w:basedOn w:val="12"/>
    <w:link w:val="6"/>
    <w:semiHidden/>
    <w:qFormat/>
    <w:uiPriority w:val="99"/>
    <w:rPr>
      <w:rFonts w:ascii="Times New Roman" w:hAnsi="Times New Roman" w:eastAsia="宋体" w:cs="Times New Roman"/>
      <w:b/>
      <w:bCs/>
      <w:szCs w:val="24"/>
    </w:rPr>
  </w:style>
  <w:style w:type="character" w:customStyle="1" w:styleId="14">
    <w:name w:val="批注框文本 字符"/>
    <w:basedOn w:val="8"/>
    <w:link w:val="3"/>
    <w:semiHidden/>
    <w:qFormat/>
    <w:uiPriority w:val="99"/>
    <w:rPr>
      <w:rFonts w:ascii="Times New Roman" w:hAnsi="Times New Roman" w:eastAsia="宋体" w:cs="Times New Roman"/>
      <w:sz w:val="18"/>
      <w:szCs w:val="18"/>
    </w:rPr>
  </w:style>
  <w:style w:type="character" w:customStyle="1" w:styleId="15">
    <w:name w:val="页眉 字符"/>
    <w:basedOn w:val="8"/>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1150</Words>
  <Characters>6560</Characters>
  <Lines>54</Lines>
  <Paragraphs>15</Paragraphs>
  <TotalTime>17</TotalTime>
  <ScaleCrop>false</ScaleCrop>
  <LinksUpToDate>false</LinksUpToDate>
  <CharactersWithSpaces>7695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教科文科</cp:lastModifiedBy>
  <dcterms:modified xsi:type="dcterms:W3CDTF">2021-06-01T15:51:29Z</dcterms:modified>
  <cp:revision>810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