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641" w:rsidRDefault="00CC3641">
      <w:pPr>
        <w:spacing w:line="580" w:lineRule="exact"/>
        <w:rPr>
          <w:rFonts w:ascii="黑体" w:eastAsia="黑体" w:hAnsi="黑体"/>
          <w:sz w:val="32"/>
          <w:szCs w:val="32"/>
        </w:rPr>
      </w:pPr>
    </w:p>
    <w:p w:rsidR="00CC3641" w:rsidRDefault="00CC3641">
      <w:pPr>
        <w:spacing w:line="580" w:lineRule="exact"/>
        <w:jc w:val="center"/>
        <w:rPr>
          <w:rFonts w:ascii="宋体" w:cs="宋体"/>
          <w:sz w:val="32"/>
          <w:szCs w:val="32"/>
        </w:rPr>
      </w:pPr>
      <w:r>
        <w:rPr>
          <w:rFonts w:ascii="宋体" w:hAnsi="宋体" w:cs="宋体"/>
          <w:bCs/>
          <w:sz w:val="44"/>
          <w:szCs w:val="44"/>
        </w:rPr>
        <w:t>2017</w:t>
      </w:r>
      <w:r>
        <w:rPr>
          <w:rFonts w:ascii="宋体" w:hAnsi="宋体" w:cs="宋体" w:hint="eastAsia"/>
          <w:bCs/>
          <w:sz w:val="44"/>
          <w:szCs w:val="44"/>
        </w:rPr>
        <w:t>年度塔什库尔干县宣传部部门决算公开说明</w:t>
      </w:r>
    </w:p>
    <w:p w:rsidR="00CC3641" w:rsidRDefault="00CC3641">
      <w:pPr>
        <w:spacing w:line="580" w:lineRule="exact"/>
        <w:jc w:val="center"/>
        <w:outlineLvl w:val="1"/>
        <w:rPr>
          <w:rFonts w:ascii="黑体" w:eastAsia="黑体" w:hAnsi="华文中宋"/>
          <w:sz w:val="32"/>
          <w:szCs w:val="32"/>
        </w:rPr>
      </w:pPr>
    </w:p>
    <w:p w:rsidR="00CC3641" w:rsidRDefault="00CC3641">
      <w:pPr>
        <w:spacing w:line="560" w:lineRule="exact"/>
        <w:ind w:firstLineChars="1100" w:firstLine="3534"/>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CC3641" w:rsidRDefault="00CC3641">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塔什库尔干县宣传部单位概况</w:t>
      </w:r>
    </w:p>
    <w:p w:rsidR="00CC3641" w:rsidRDefault="00CC3641">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CC3641" w:rsidRDefault="00CC3641">
      <w:pPr>
        <w:spacing w:line="560" w:lineRule="exact"/>
        <w:ind w:firstLineChars="200" w:firstLine="640"/>
        <w:outlineLvl w:val="1"/>
        <w:rPr>
          <w:rFonts w:ascii="仿宋_GB2312" w:eastAsia="仿宋_GB2312"/>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CC3641" w:rsidRDefault="00CC3641">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CC3641" w:rsidRDefault="00CC3641">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CC3641" w:rsidRDefault="00CC3641">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CC3641" w:rsidRDefault="00CC3641">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CC3641" w:rsidRDefault="00CC3641">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CC3641" w:rsidRDefault="00CC3641">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CC3641" w:rsidRDefault="00CC3641">
      <w:pPr>
        <w:spacing w:line="560" w:lineRule="exact"/>
        <w:rPr>
          <w:rFonts w:ascii="黑体" w:eastAsia="黑体" w:hAnsi="黑体"/>
          <w:sz w:val="32"/>
          <w:szCs w:val="32"/>
        </w:rPr>
      </w:pPr>
    </w:p>
    <w:p w:rsidR="00CC3641" w:rsidRDefault="00CC3641">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CC3641" w:rsidRDefault="00CC3641">
      <w:pPr>
        <w:numPr>
          <w:ilvl w:val="0"/>
          <w:numId w:val="1"/>
        </w:numPr>
        <w:spacing w:line="560" w:lineRule="exact"/>
        <w:ind w:firstLineChars="200" w:firstLine="640"/>
        <w:jc w:val="left"/>
        <w:rPr>
          <w:rFonts w:ascii="仿宋_GB2312" w:eastAsia="仿宋_GB2312" w:hAnsi="宋体" w:cs="??_GB2312"/>
          <w:sz w:val="32"/>
          <w:szCs w:val="32"/>
        </w:rPr>
      </w:pPr>
      <w:r>
        <w:rPr>
          <w:rFonts w:ascii="仿宋_GB2312" w:eastAsia="仿宋_GB2312" w:hAnsi="宋体" w:hint="eastAsia"/>
          <w:sz w:val="32"/>
          <w:szCs w:val="32"/>
        </w:rPr>
        <w:t>主要职能</w:t>
      </w:r>
    </w:p>
    <w:p w:rsidR="00CC3641" w:rsidRDefault="00CC3641" w:rsidP="00F143E9">
      <w:pPr>
        <w:spacing w:line="560" w:lineRule="exact"/>
        <w:ind w:leftChars="200" w:left="420"/>
        <w:jc w:val="lef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塔什库尔干县宣传部是县委主管意识形态方面工作的综合职能部门，其主要职责是：</w:t>
      </w:r>
    </w:p>
    <w:p w:rsidR="00CC3641" w:rsidRDefault="00CC364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、负责组织、指导全县理论研究、理论学习、理论宣传和社会科学规划的工作，做好党员教育工作。</w:t>
      </w:r>
    </w:p>
    <w:p w:rsidR="00CC3641" w:rsidRDefault="00CC364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、负责规划、部署全县性的宣传思想工作，会同有关部门研究和改进基层宣传思想工作；负责指导、协调和组织全县社会宣传工作。</w:t>
      </w:r>
    </w:p>
    <w:p w:rsidR="00CC3641" w:rsidRDefault="00CC364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、负责引导社会舆论，指导、监督、管理和协调全县新闻宣传、出版工作，对县新闻媒体实施方针政策的指导；负责指导、监督和管理全县网络新闻宣传；联系中央、省、市各级新闻单位。</w:t>
      </w:r>
    </w:p>
    <w:p w:rsidR="00CC3641" w:rsidRDefault="00CC364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、负责全县对外宣传工作的总体规划，组织协调、指导和管理全县的外宣工作。</w:t>
      </w:r>
    </w:p>
    <w:p w:rsidR="00CC3641" w:rsidRDefault="00CC364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、负责从宏观上指导文化艺术工作、精神产品的生产和文化市场的管理，对县文体局、县新闻中心、县文联从政治方向和方针政策方面实施领导，对宣传口各部门有关工作进行协调指导。</w:t>
      </w:r>
    </w:p>
    <w:p w:rsidR="00CC3641" w:rsidRDefault="00CC364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、负责全县群众性精神文明创建工作的规划和组织实施；协调、指导和监督全县文明城市、行业、村镇、社区、未成年人思想道德建设等各类群众性精神文明创建活动。</w:t>
      </w:r>
    </w:p>
    <w:p w:rsidR="00CC3641" w:rsidRDefault="00CC3641">
      <w:pPr>
        <w:spacing w:line="560" w:lineRule="exact"/>
        <w:ind w:firstLineChars="200" w:firstLine="640"/>
        <w:rPr>
          <w:rFonts w:ascii="仿宋_GB2312" w:eastAsia="仿宋_GB2312" w:hAnsi="宋体" w:cs="??_GB2312"/>
          <w:sz w:val="30"/>
          <w:szCs w:val="30"/>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、完成县委交办的其他任务。</w:t>
      </w:r>
      <w:r>
        <w:rPr>
          <w:rFonts w:ascii="仿宋_GB2312" w:eastAsia="仿宋_GB2312" w:hAnsi="宋体" w:cs="??_GB2312"/>
          <w:sz w:val="30"/>
          <w:szCs w:val="30"/>
        </w:rPr>
        <w:t xml:space="preserve"> </w:t>
      </w:r>
    </w:p>
    <w:p w:rsidR="00CC3641" w:rsidRDefault="00CC3641">
      <w:pPr>
        <w:spacing w:line="560" w:lineRule="exact"/>
        <w:ind w:firstLineChars="200" w:firstLine="640"/>
        <w:rPr>
          <w:rFonts w:ascii="仿宋_GB2312" w:eastAsia="仿宋_GB2312" w:hAnsi="宋体" w:cs="??_GB2312"/>
          <w:sz w:val="32"/>
          <w:szCs w:val="32"/>
        </w:rPr>
      </w:pPr>
      <w:r>
        <w:rPr>
          <w:rFonts w:ascii="仿宋_GB2312" w:eastAsia="仿宋_GB2312" w:hAnsi="宋体" w:cs="??_GB2312" w:hint="eastAsia"/>
          <w:sz w:val="32"/>
          <w:szCs w:val="32"/>
        </w:rPr>
        <w:t>（二）机构设置情况</w:t>
      </w:r>
    </w:p>
    <w:p w:rsidR="00CC3641" w:rsidRDefault="00CC364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塔什库尔干县宣传部内设</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个办公室，宣传部</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个，文明办</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个，社科联</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w:t>
      </w:r>
    </w:p>
    <w:p w:rsidR="00CC3641" w:rsidRDefault="00CC3641">
      <w:pPr>
        <w:spacing w:line="560" w:lineRule="exact"/>
        <w:rPr>
          <w:rFonts w:ascii="仿宋_GB2312" w:eastAsia="仿宋_GB2312" w:hAnsi="宋体" w:cs="??_GB2312"/>
          <w:sz w:val="32"/>
          <w:szCs w:val="32"/>
        </w:rPr>
      </w:pPr>
      <w:r>
        <w:rPr>
          <w:rFonts w:ascii="仿宋_GB2312" w:eastAsia="仿宋_GB2312" w:hAnsi="宋体" w:cs="??_GB2312"/>
          <w:sz w:val="32"/>
          <w:szCs w:val="32"/>
        </w:rPr>
        <w:t xml:space="preserve">    </w:t>
      </w:r>
      <w:r>
        <w:rPr>
          <w:rFonts w:ascii="仿宋_GB2312" w:eastAsia="仿宋_GB2312" w:hAnsi="宋体" w:cs="??_GB2312" w:hint="eastAsia"/>
          <w:sz w:val="32"/>
          <w:szCs w:val="32"/>
        </w:rPr>
        <w:t>（三）年末编制和实有人数情况</w:t>
      </w:r>
    </w:p>
    <w:p w:rsidR="00CC3641" w:rsidRDefault="00CC3641">
      <w:pPr>
        <w:spacing w:line="560" w:lineRule="exact"/>
        <w:ind w:firstLineChars="200" w:firstLine="640"/>
        <w:rPr>
          <w:rFonts w:ascii="仿宋_GB2312" w:eastAsia="仿宋_GB2312" w:hAnsi="宋体"/>
          <w:sz w:val="32"/>
          <w:szCs w:val="32"/>
        </w:rPr>
      </w:pPr>
      <w:r>
        <w:rPr>
          <w:rFonts w:ascii="仿宋_GB2312" w:eastAsia="仿宋_GB2312" w:hAnsi="宋体" w:cs="??_GB2312"/>
          <w:sz w:val="32"/>
          <w:szCs w:val="32"/>
        </w:rPr>
        <w:t xml:space="preserve"> </w:t>
      </w:r>
      <w:r>
        <w:rPr>
          <w:rFonts w:ascii="仿宋_GB2312" w:eastAsia="仿宋_GB2312" w:hAnsi="宋体" w:cs="??_GB2312" w:hint="eastAsia"/>
          <w:sz w:val="32"/>
          <w:szCs w:val="32"/>
        </w:rPr>
        <w:t>编制</w:t>
      </w:r>
      <w:r>
        <w:rPr>
          <w:rFonts w:ascii="仿宋_GB2312" w:eastAsia="仿宋_GB2312" w:hAnsi="宋体" w:cs="??_GB2312"/>
          <w:sz w:val="32"/>
          <w:szCs w:val="32"/>
        </w:rPr>
        <w:t>10</w:t>
      </w:r>
      <w:r>
        <w:rPr>
          <w:rFonts w:ascii="仿宋_GB2312" w:eastAsia="仿宋_GB2312" w:hAnsi="宋体" w:cs="??_GB2312" w:hint="eastAsia"/>
          <w:sz w:val="32"/>
          <w:szCs w:val="32"/>
        </w:rPr>
        <w:t>人（按照编委文件填报），实有在职人数</w:t>
      </w:r>
      <w:r>
        <w:rPr>
          <w:rFonts w:ascii="仿宋_GB2312" w:eastAsia="仿宋_GB2312" w:hAnsi="宋体" w:cs="??_GB2312"/>
          <w:sz w:val="32"/>
          <w:szCs w:val="32"/>
        </w:rPr>
        <w:t>6</w:t>
      </w:r>
      <w:r>
        <w:rPr>
          <w:rFonts w:ascii="仿宋_GB2312" w:eastAsia="仿宋_GB2312" w:hAnsi="宋体" w:cs="??_GB2312" w:hint="eastAsia"/>
          <w:sz w:val="32"/>
          <w:szCs w:val="32"/>
        </w:rPr>
        <w:t>人，退休</w:t>
      </w:r>
      <w:r>
        <w:rPr>
          <w:rFonts w:ascii="仿宋_GB2312" w:eastAsia="仿宋_GB2312" w:hAnsi="宋体" w:cs="??_GB2312"/>
          <w:sz w:val="32"/>
          <w:szCs w:val="32"/>
        </w:rPr>
        <w:t>0</w:t>
      </w:r>
      <w:r>
        <w:rPr>
          <w:rFonts w:ascii="仿宋_GB2312" w:eastAsia="仿宋_GB2312" w:hAnsi="宋体" w:cs="??_GB2312" w:hint="eastAsia"/>
          <w:sz w:val="32"/>
          <w:szCs w:val="32"/>
        </w:rPr>
        <w:t>人，属于一般公共预算财政拨款（补助）开支</w:t>
      </w:r>
      <w:r>
        <w:rPr>
          <w:rFonts w:ascii="仿宋_GB2312" w:eastAsia="仿宋_GB2312" w:hAnsi="宋体" w:cs="??_GB2312"/>
          <w:sz w:val="32"/>
          <w:szCs w:val="32"/>
        </w:rPr>
        <w:t>6</w:t>
      </w:r>
      <w:r>
        <w:rPr>
          <w:rFonts w:ascii="仿宋_GB2312" w:eastAsia="仿宋_GB2312" w:hAnsi="宋体" w:cs="??_GB2312" w:hint="eastAsia"/>
          <w:sz w:val="32"/>
          <w:szCs w:val="32"/>
        </w:rPr>
        <w:t>人，其中：在职</w:t>
      </w:r>
      <w:r>
        <w:rPr>
          <w:rFonts w:ascii="仿宋_GB2312" w:eastAsia="仿宋_GB2312" w:hAnsi="宋体" w:cs="??_GB2312"/>
          <w:sz w:val="32"/>
          <w:szCs w:val="32"/>
        </w:rPr>
        <w:t xml:space="preserve"> 6</w:t>
      </w:r>
      <w:r>
        <w:rPr>
          <w:rFonts w:ascii="仿宋_GB2312" w:eastAsia="仿宋_GB2312" w:hAnsi="宋体" w:cs="??_GB2312" w:hint="eastAsia"/>
          <w:sz w:val="32"/>
          <w:szCs w:val="32"/>
        </w:rPr>
        <w:t>人，退休</w:t>
      </w:r>
      <w:r>
        <w:rPr>
          <w:rFonts w:ascii="仿宋_GB2312" w:eastAsia="仿宋_GB2312" w:hAnsi="宋体" w:cs="??_GB2312"/>
          <w:sz w:val="32"/>
          <w:szCs w:val="32"/>
        </w:rPr>
        <w:t xml:space="preserve"> 0</w:t>
      </w:r>
      <w:r>
        <w:rPr>
          <w:rFonts w:ascii="仿宋_GB2312" w:eastAsia="仿宋_GB2312" w:hAnsi="宋体" w:cs="??_GB2312" w:hint="eastAsia"/>
          <w:sz w:val="32"/>
          <w:szCs w:val="32"/>
        </w:rPr>
        <w:t>人。</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从决算单位构成看，塔什库尔干县宣传部部门决算包括：塔什库尔干县宣传部部门本级决算、所属单位决算等。</w:t>
      </w:r>
    </w:p>
    <w:p w:rsidR="00CC3641" w:rsidRDefault="00CC3641">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纳入塔什库尔干县宣传部</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CC3641" w:rsidRDefault="00CC3641">
      <w:pPr>
        <w:spacing w:line="560" w:lineRule="exact"/>
        <w:ind w:firstLineChars="200" w:firstLine="616"/>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05"/>
        <w:gridCol w:w="4334"/>
        <w:gridCol w:w="2821"/>
      </w:tblGrid>
      <w:tr w:rsidR="00CC3641">
        <w:trPr>
          <w:trHeight w:hRule="exact" w:val="510"/>
        </w:trPr>
        <w:tc>
          <w:tcPr>
            <w:tcW w:w="1905" w:type="dxa"/>
            <w:vAlign w:val="center"/>
          </w:tcPr>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序号</w:t>
            </w:r>
          </w:p>
        </w:tc>
        <w:tc>
          <w:tcPr>
            <w:tcW w:w="4334" w:type="dxa"/>
            <w:vAlign w:val="center"/>
          </w:tcPr>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单位名称</w:t>
            </w:r>
          </w:p>
        </w:tc>
        <w:tc>
          <w:tcPr>
            <w:tcW w:w="2821" w:type="dxa"/>
            <w:vAlign w:val="center"/>
          </w:tcPr>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备注</w:t>
            </w:r>
          </w:p>
        </w:tc>
      </w:tr>
      <w:tr w:rsidR="00CC3641">
        <w:trPr>
          <w:trHeight w:hRule="exact" w:val="510"/>
        </w:trPr>
        <w:tc>
          <w:tcPr>
            <w:tcW w:w="1905" w:type="dxa"/>
            <w:vAlign w:val="center"/>
          </w:tcPr>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1</w:t>
            </w:r>
          </w:p>
        </w:tc>
        <w:tc>
          <w:tcPr>
            <w:tcW w:w="4334" w:type="dxa"/>
            <w:vAlign w:val="center"/>
          </w:tcPr>
          <w:p w:rsidR="00CC3641" w:rsidRDefault="00CC3641">
            <w:pPr>
              <w:spacing w:line="560" w:lineRule="exact"/>
              <w:ind w:firstLineChars="200" w:firstLine="616"/>
              <w:rPr>
                <w:rFonts w:ascii="仿宋_GB2312" w:eastAsia="仿宋_GB2312"/>
                <w:sz w:val="32"/>
                <w:szCs w:val="32"/>
              </w:rPr>
            </w:pPr>
            <w:r>
              <w:rPr>
                <w:rFonts w:ascii="仿宋_GB2312" w:eastAsia="仿宋_GB2312" w:hint="eastAsia"/>
                <w:spacing w:val="-6"/>
                <w:sz w:val="32"/>
                <w:szCs w:val="32"/>
              </w:rPr>
              <w:t>塔什库尔干县</w:t>
            </w:r>
            <w:r>
              <w:rPr>
                <w:rFonts w:ascii="仿宋_GB2312" w:eastAsia="仿宋_GB2312" w:hint="eastAsia"/>
                <w:sz w:val="32"/>
                <w:szCs w:val="32"/>
              </w:rPr>
              <w:t>宣传部</w:t>
            </w:r>
          </w:p>
        </w:tc>
        <w:tc>
          <w:tcPr>
            <w:tcW w:w="2821" w:type="dxa"/>
            <w:vAlign w:val="center"/>
          </w:tcPr>
          <w:p w:rsidR="00CC3641" w:rsidRDefault="00CC3641">
            <w:pPr>
              <w:spacing w:line="560" w:lineRule="exact"/>
              <w:ind w:firstLineChars="200" w:firstLine="640"/>
              <w:rPr>
                <w:rFonts w:ascii="仿宋_GB2312" w:eastAsia="仿宋_GB2312"/>
                <w:sz w:val="32"/>
                <w:szCs w:val="32"/>
              </w:rPr>
            </w:pPr>
          </w:p>
        </w:tc>
      </w:tr>
      <w:tr w:rsidR="00CC3641">
        <w:trPr>
          <w:trHeight w:hRule="exact" w:val="510"/>
        </w:trPr>
        <w:tc>
          <w:tcPr>
            <w:tcW w:w="1905" w:type="dxa"/>
            <w:vAlign w:val="center"/>
          </w:tcPr>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2</w:t>
            </w:r>
          </w:p>
        </w:tc>
        <w:tc>
          <w:tcPr>
            <w:tcW w:w="4334" w:type="dxa"/>
            <w:vAlign w:val="center"/>
          </w:tcPr>
          <w:p w:rsidR="00CC3641" w:rsidRDefault="00CC3641">
            <w:pPr>
              <w:spacing w:line="560" w:lineRule="exact"/>
              <w:ind w:firstLineChars="200" w:firstLine="616"/>
              <w:rPr>
                <w:rFonts w:ascii="仿宋_GB2312" w:eastAsia="仿宋_GB2312"/>
                <w:sz w:val="32"/>
                <w:szCs w:val="32"/>
              </w:rPr>
            </w:pPr>
            <w:r>
              <w:rPr>
                <w:rFonts w:ascii="仿宋_GB2312" w:eastAsia="仿宋_GB2312" w:hint="eastAsia"/>
                <w:spacing w:val="-6"/>
                <w:sz w:val="32"/>
                <w:szCs w:val="32"/>
              </w:rPr>
              <w:t>塔什库尔干县</w:t>
            </w:r>
            <w:r>
              <w:rPr>
                <w:rFonts w:ascii="仿宋_GB2312" w:eastAsia="仿宋_GB2312" w:hint="eastAsia"/>
                <w:sz w:val="32"/>
                <w:szCs w:val="32"/>
              </w:rPr>
              <w:t>精神文明办</w:t>
            </w:r>
          </w:p>
        </w:tc>
        <w:tc>
          <w:tcPr>
            <w:tcW w:w="2821" w:type="dxa"/>
            <w:vAlign w:val="center"/>
          </w:tcPr>
          <w:p w:rsidR="00CC3641" w:rsidRDefault="00CC3641">
            <w:pPr>
              <w:spacing w:line="560" w:lineRule="exact"/>
              <w:ind w:firstLineChars="200" w:firstLine="640"/>
              <w:rPr>
                <w:rFonts w:ascii="仿宋_GB2312" w:eastAsia="仿宋_GB2312"/>
                <w:sz w:val="32"/>
                <w:szCs w:val="32"/>
              </w:rPr>
            </w:pPr>
          </w:p>
        </w:tc>
      </w:tr>
      <w:tr w:rsidR="00CC3641">
        <w:trPr>
          <w:trHeight w:hRule="exact" w:val="510"/>
        </w:trPr>
        <w:tc>
          <w:tcPr>
            <w:tcW w:w="1905" w:type="dxa"/>
            <w:vAlign w:val="center"/>
          </w:tcPr>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3</w:t>
            </w:r>
          </w:p>
        </w:tc>
        <w:tc>
          <w:tcPr>
            <w:tcW w:w="4334" w:type="dxa"/>
            <w:vAlign w:val="center"/>
          </w:tcPr>
          <w:p w:rsidR="00CC3641" w:rsidRDefault="00CC3641">
            <w:pPr>
              <w:spacing w:line="560" w:lineRule="exact"/>
              <w:ind w:firstLineChars="200" w:firstLine="616"/>
              <w:rPr>
                <w:rFonts w:ascii="仿宋_GB2312" w:eastAsia="仿宋_GB2312"/>
                <w:sz w:val="32"/>
                <w:szCs w:val="32"/>
              </w:rPr>
            </w:pPr>
            <w:r>
              <w:rPr>
                <w:rFonts w:ascii="仿宋_GB2312" w:eastAsia="仿宋_GB2312" w:hint="eastAsia"/>
                <w:spacing w:val="-6"/>
                <w:sz w:val="32"/>
                <w:szCs w:val="32"/>
              </w:rPr>
              <w:t>塔什库尔干县</w:t>
            </w:r>
            <w:r>
              <w:rPr>
                <w:rFonts w:ascii="仿宋_GB2312" w:eastAsia="仿宋_GB2312" w:hint="eastAsia"/>
                <w:sz w:val="32"/>
                <w:szCs w:val="32"/>
              </w:rPr>
              <w:t>文联社科联</w:t>
            </w:r>
          </w:p>
        </w:tc>
        <w:tc>
          <w:tcPr>
            <w:tcW w:w="2821" w:type="dxa"/>
            <w:vAlign w:val="center"/>
          </w:tcPr>
          <w:p w:rsidR="00CC3641" w:rsidRDefault="00CC3641">
            <w:pPr>
              <w:spacing w:line="560" w:lineRule="exact"/>
              <w:ind w:firstLineChars="200" w:firstLine="640"/>
              <w:rPr>
                <w:rFonts w:ascii="仿宋_GB2312" w:eastAsia="仿宋_GB2312"/>
                <w:sz w:val="32"/>
                <w:szCs w:val="32"/>
              </w:rPr>
            </w:pPr>
          </w:p>
        </w:tc>
      </w:tr>
    </w:tbl>
    <w:p w:rsidR="00CC3641" w:rsidRDefault="00CC3641">
      <w:pPr>
        <w:spacing w:line="560" w:lineRule="exact"/>
        <w:rPr>
          <w:rFonts w:ascii="??_GB2312"/>
          <w:b/>
          <w:sz w:val="32"/>
          <w:szCs w:val="32"/>
        </w:rPr>
      </w:pPr>
    </w:p>
    <w:p w:rsidR="00CC3641" w:rsidRDefault="00CC3641">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103.15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150.53</w:t>
      </w:r>
      <w:r>
        <w:rPr>
          <w:rFonts w:ascii="仿宋_GB2312" w:eastAsia="仿宋_GB2312" w:hint="eastAsia"/>
          <w:sz w:val="32"/>
          <w:szCs w:val="32"/>
        </w:rPr>
        <w:t>万元，降低</w:t>
      </w:r>
      <w:r>
        <w:rPr>
          <w:rFonts w:ascii="仿宋_GB2312" w:eastAsia="仿宋_GB2312"/>
          <w:sz w:val="32"/>
          <w:szCs w:val="32"/>
        </w:rPr>
        <w:t>59.34%</w:t>
      </w:r>
      <w:r>
        <w:rPr>
          <w:rFonts w:ascii="仿宋_GB2312" w:eastAsia="仿宋_GB2312" w:hint="eastAsia"/>
          <w:sz w:val="32"/>
          <w:szCs w:val="32"/>
        </w:rPr>
        <w:t>，支出</w:t>
      </w:r>
      <w:r>
        <w:rPr>
          <w:rFonts w:ascii="仿宋_GB2312" w:eastAsia="仿宋_GB2312"/>
          <w:sz w:val="32"/>
          <w:szCs w:val="32"/>
        </w:rPr>
        <w:t>103.15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与上年相比，减少</w:t>
      </w:r>
      <w:r>
        <w:rPr>
          <w:rFonts w:ascii="仿宋_GB2312" w:eastAsia="仿宋_GB2312"/>
          <w:sz w:val="32"/>
          <w:szCs w:val="32"/>
        </w:rPr>
        <w:t>150.53</w:t>
      </w:r>
      <w:r>
        <w:rPr>
          <w:rFonts w:ascii="仿宋_GB2312" w:eastAsia="仿宋_GB2312" w:hint="eastAsia"/>
          <w:sz w:val="32"/>
          <w:szCs w:val="32"/>
        </w:rPr>
        <w:t>万元，降低</w:t>
      </w:r>
      <w:r>
        <w:rPr>
          <w:rFonts w:ascii="仿宋_GB2312" w:eastAsia="仿宋_GB2312"/>
          <w:sz w:val="32"/>
          <w:szCs w:val="32"/>
        </w:rPr>
        <w:t>59.34%</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。减少的主要原因是：</w:t>
      </w:r>
      <w:r>
        <w:rPr>
          <w:rFonts w:ascii="仿宋_GB2312" w:eastAsia="仿宋_GB2312"/>
          <w:sz w:val="32"/>
          <w:szCs w:val="32"/>
        </w:rPr>
        <w:t>2017</w:t>
      </w:r>
      <w:r>
        <w:rPr>
          <w:rFonts w:ascii="仿宋_GB2312" w:eastAsia="仿宋_GB2312" w:hint="eastAsia"/>
          <w:sz w:val="32"/>
          <w:szCs w:val="32"/>
        </w:rPr>
        <w:t>年无小城镇基础设施建设项目。</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159.33</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年收入</w:t>
      </w:r>
      <w:r>
        <w:rPr>
          <w:rFonts w:ascii="仿宋_GB2312" w:eastAsia="仿宋_GB2312"/>
          <w:sz w:val="32"/>
          <w:szCs w:val="32"/>
        </w:rPr>
        <w:t>103.15</w:t>
      </w:r>
      <w:r>
        <w:rPr>
          <w:rFonts w:ascii="仿宋_GB2312" w:eastAsia="仿宋_GB2312" w:hint="eastAsia"/>
          <w:sz w:val="32"/>
          <w:szCs w:val="32"/>
        </w:rPr>
        <w:t>万元，与预算相比，减少</w:t>
      </w:r>
      <w:r>
        <w:rPr>
          <w:rFonts w:ascii="仿宋_GB2312" w:eastAsia="仿宋_GB2312"/>
          <w:sz w:val="32"/>
          <w:szCs w:val="32"/>
        </w:rPr>
        <w:t>56.18</w:t>
      </w:r>
      <w:r>
        <w:rPr>
          <w:rFonts w:ascii="仿宋_GB2312" w:eastAsia="仿宋_GB2312" w:hint="eastAsia"/>
          <w:sz w:val="32"/>
          <w:szCs w:val="32"/>
        </w:rPr>
        <w:t>万元，降低</w:t>
      </w:r>
      <w:r>
        <w:rPr>
          <w:rFonts w:ascii="仿宋_GB2312" w:eastAsia="仿宋_GB2312"/>
          <w:sz w:val="32"/>
          <w:szCs w:val="32"/>
        </w:rPr>
        <w:t>35.26%</w:t>
      </w:r>
      <w:r>
        <w:rPr>
          <w:rFonts w:ascii="仿宋_GB2312" w:eastAsia="仿宋_GB2312" w:hint="eastAsia"/>
          <w:sz w:val="32"/>
          <w:szCs w:val="32"/>
        </w:rPr>
        <w:t>，支出</w:t>
      </w:r>
      <w:r>
        <w:rPr>
          <w:rFonts w:ascii="仿宋_GB2312" w:eastAsia="仿宋_GB2312"/>
          <w:sz w:val="32"/>
          <w:szCs w:val="32"/>
        </w:rPr>
        <w:t>103.15</w:t>
      </w:r>
      <w:r>
        <w:rPr>
          <w:rFonts w:ascii="仿宋_GB2312" w:eastAsia="仿宋_GB2312" w:hint="eastAsia"/>
          <w:sz w:val="32"/>
          <w:szCs w:val="32"/>
        </w:rPr>
        <w:t>万元，与预算相比，减少</w:t>
      </w:r>
      <w:r>
        <w:rPr>
          <w:rFonts w:ascii="仿宋_GB2312" w:eastAsia="仿宋_GB2312"/>
          <w:sz w:val="32"/>
          <w:szCs w:val="32"/>
        </w:rPr>
        <w:t>56.18</w:t>
      </w:r>
      <w:r>
        <w:rPr>
          <w:rFonts w:ascii="仿宋_GB2312" w:eastAsia="仿宋_GB2312" w:hint="eastAsia"/>
          <w:sz w:val="32"/>
          <w:szCs w:val="32"/>
        </w:rPr>
        <w:t>万元，降低</w:t>
      </w:r>
      <w:r>
        <w:rPr>
          <w:rFonts w:ascii="仿宋_GB2312" w:eastAsia="仿宋_GB2312"/>
          <w:sz w:val="32"/>
          <w:szCs w:val="32"/>
        </w:rPr>
        <w:t>35.26%</w:t>
      </w:r>
      <w:r>
        <w:rPr>
          <w:rFonts w:ascii="仿宋_GB2312" w:eastAsia="仿宋_GB2312" w:hint="eastAsia"/>
          <w:sz w:val="32"/>
          <w:szCs w:val="32"/>
        </w:rPr>
        <w:t>，减少的主要原因是压减经费，人员经费支出减少。</w:t>
      </w:r>
    </w:p>
    <w:p w:rsidR="00CC3641" w:rsidRDefault="00CC3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103.15</w:t>
      </w:r>
      <w:r>
        <w:rPr>
          <w:rFonts w:ascii="仿宋_GB2312" w:eastAsia="仿宋_GB2312" w:hint="eastAsia"/>
          <w:sz w:val="32"/>
          <w:szCs w:val="32"/>
        </w:rPr>
        <w:t>万元，其中：财政拨款收入</w:t>
      </w:r>
      <w:r>
        <w:rPr>
          <w:rFonts w:ascii="仿宋_GB2312" w:eastAsia="仿宋_GB2312"/>
          <w:sz w:val="32"/>
          <w:szCs w:val="32"/>
        </w:rPr>
        <w:t>103.15</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。减少的主要原因是：</w:t>
      </w:r>
      <w:r>
        <w:rPr>
          <w:rFonts w:ascii="仿宋_GB2312" w:eastAsia="仿宋_GB2312"/>
          <w:sz w:val="32"/>
          <w:szCs w:val="32"/>
        </w:rPr>
        <w:t>2017</w:t>
      </w:r>
      <w:r>
        <w:rPr>
          <w:rFonts w:ascii="仿宋_GB2312" w:eastAsia="仿宋_GB2312" w:hint="eastAsia"/>
          <w:sz w:val="32"/>
          <w:szCs w:val="32"/>
        </w:rPr>
        <w:t>年无小城镇基础设施建设项目。</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159.33</w:t>
      </w:r>
      <w:r>
        <w:rPr>
          <w:rFonts w:ascii="仿宋_GB2312" w:eastAsia="仿宋_GB2312" w:hint="eastAsia"/>
          <w:sz w:val="32"/>
          <w:szCs w:val="32"/>
        </w:rPr>
        <w:t>万元，本年收入合计</w:t>
      </w:r>
      <w:r>
        <w:rPr>
          <w:rFonts w:ascii="仿宋_GB2312" w:eastAsia="仿宋_GB2312"/>
          <w:sz w:val="32"/>
          <w:szCs w:val="32"/>
        </w:rPr>
        <w:t>103.15</w:t>
      </w:r>
      <w:r>
        <w:rPr>
          <w:rFonts w:ascii="仿宋_GB2312" w:eastAsia="仿宋_GB2312" w:hint="eastAsia"/>
          <w:sz w:val="32"/>
          <w:szCs w:val="32"/>
        </w:rPr>
        <w:t>万元，与预算相比，减少</w:t>
      </w:r>
      <w:r>
        <w:rPr>
          <w:rFonts w:ascii="仿宋_GB2312" w:eastAsia="仿宋_GB2312"/>
          <w:sz w:val="32"/>
          <w:szCs w:val="32"/>
        </w:rPr>
        <w:t>56.18</w:t>
      </w:r>
      <w:r>
        <w:rPr>
          <w:rFonts w:ascii="仿宋_GB2312" w:eastAsia="仿宋_GB2312" w:hint="eastAsia"/>
          <w:sz w:val="32"/>
          <w:szCs w:val="32"/>
        </w:rPr>
        <w:t>万元，降低</w:t>
      </w:r>
      <w:r>
        <w:rPr>
          <w:rFonts w:ascii="仿宋_GB2312" w:eastAsia="仿宋_GB2312"/>
          <w:sz w:val="32"/>
          <w:szCs w:val="32"/>
        </w:rPr>
        <w:t>35.26%</w:t>
      </w:r>
      <w:r>
        <w:rPr>
          <w:rFonts w:ascii="仿宋_GB2312" w:eastAsia="仿宋_GB2312" w:hint="eastAsia"/>
          <w:sz w:val="32"/>
          <w:szCs w:val="32"/>
        </w:rPr>
        <w:t>。减少的主要原因是压减经费，人员经费支出减少。</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103.15</w:t>
      </w:r>
      <w:r>
        <w:rPr>
          <w:rFonts w:ascii="仿宋_GB2312" w:eastAsia="仿宋_GB2312" w:hint="eastAsia"/>
          <w:sz w:val="32"/>
          <w:szCs w:val="32"/>
        </w:rPr>
        <w:t>万元，其中：基本支出</w:t>
      </w:r>
      <w:r>
        <w:rPr>
          <w:rFonts w:ascii="仿宋_GB2312" w:eastAsia="仿宋_GB2312"/>
          <w:sz w:val="32"/>
          <w:szCs w:val="32"/>
        </w:rPr>
        <w:t>103.15</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；项目支出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。减少的主要原因是：</w:t>
      </w:r>
      <w:r>
        <w:rPr>
          <w:rFonts w:ascii="仿宋_GB2312" w:eastAsia="仿宋_GB2312"/>
          <w:sz w:val="32"/>
          <w:szCs w:val="32"/>
        </w:rPr>
        <w:t>2017</w:t>
      </w:r>
      <w:r>
        <w:rPr>
          <w:rFonts w:ascii="仿宋_GB2312" w:eastAsia="仿宋_GB2312" w:hint="eastAsia"/>
          <w:sz w:val="32"/>
          <w:szCs w:val="32"/>
        </w:rPr>
        <w:t>年无小城镇基础设施建设项目。</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159.33</w:t>
      </w:r>
      <w:r>
        <w:rPr>
          <w:rFonts w:ascii="仿宋_GB2312" w:eastAsia="仿宋_GB2312" w:hint="eastAsia"/>
          <w:sz w:val="32"/>
          <w:szCs w:val="32"/>
        </w:rPr>
        <w:t>万元，本年支出合计</w:t>
      </w:r>
      <w:r>
        <w:rPr>
          <w:rFonts w:ascii="仿宋_GB2312" w:eastAsia="仿宋_GB2312"/>
          <w:sz w:val="32"/>
          <w:szCs w:val="32"/>
        </w:rPr>
        <w:t>103.15</w:t>
      </w:r>
      <w:r>
        <w:rPr>
          <w:rFonts w:ascii="仿宋_GB2312" w:eastAsia="仿宋_GB2312" w:hint="eastAsia"/>
          <w:sz w:val="32"/>
          <w:szCs w:val="32"/>
        </w:rPr>
        <w:t>万元，与预算相比，减少</w:t>
      </w:r>
      <w:r>
        <w:rPr>
          <w:rFonts w:ascii="仿宋_GB2312" w:eastAsia="仿宋_GB2312"/>
          <w:sz w:val="32"/>
          <w:szCs w:val="32"/>
        </w:rPr>
        <w:t>56.18</w:t>
      </w:r>
      <w:r>
        <w:rPr>
          <w:rFonts w:ascii="仿宋_GB2312" w:eastAsia="仿宋_GB2312" w:hint="eastAsia"/>
          <w:sz w:val="32"/>
          <w:szCs w:val="32"/>
        </w:rPr>
        <w:t>万元，降低</w:t>
      </w:r>
      <w:r>
        <w:rPr>
          <w:rFonts w:ascii="仿宋_GB2312" w:eastAsia="仿宋_GB2312"/>
          <w:sz w:val="32"/>
          <w:szCs w:val="32"/>
        </w:rPr>
        <w:t>35.26%</w:t>
      </w:r>
      <w:r>
        <w:rPr>
          <w:rFonts w:ascii="仿宋_GB2312" w:eastAsia="仿宋_GB2312" w:hint="eastAsia"/>
          <w:sz w:val="32"/>
          <w:szCs w:val="32"/>
        </w:rPr>
        <w:t>。减少的主要原因是压减经费，人员经费支出减少。</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103.15</w:t>
      </w:r>
      <w:r>
        <w:rPr>
          <w:rFonts w:ascii="仿宋_GB2312" w:eastAsia="仿宋_GB2312" w:hint="eastAsia"/>
          <w:sz w:val="32"/>
          <w:szCs w:val="32"/>
        </w:rPr>
        <w:t>万元，与上年相比，减少</w:t>
      </w:r>
      <w:r>
        <w:rPr>
          <w:rFonts w:ascii="仿宋_GB2312" w:eastAsia="仿宋_GB2312"/>
          <w:sz w:val="32"/>
          <w:szCs w:val="32"/>
        </w:rPr>
        <w:t>150.53</w:t>
      </w:r>
      <w:r>
        <w:rPr>
          <w:rFonts w:ascii="仿宋_GB2312" w:eastAsia="仿宋_GB2312" w:hint="eastAsia"/>
          <w:sz w:val="32"/>
          <w:szCs w:val="32"/>
        </w:rPr>
        <w:t>万元，降低</w:t>
      </w:r>
      <w:r>
        <w:rPr>
          <w:rFonts w:ascii="仿宋_GB2312" w:eastAsia="仿宋_GB2312"/>
          <w:sz w:val="32"/>
          <w:szCs w:val="32"/>
        </w:rPr>
        <w:t>59.34%</w:t>
      </w:r>
      <w:r>
        <w:rPr>
          <w:rFonts w:ascii="仿宋_GB2312" w:eastAsia="仿宋_GB2312" w:hint="eastAsia"/>
          <w:sz w:val="32"/>
          <w:szCs w:val="32"/>
        </w:rPr>
        <w:t>。减少的主要原因是：</w:t>
      </w:r>
      <w:r>
        <w:rPr>
          <w:rFonts w:ascii="仿宋_GB2312" w:eastAsia="仿宋_GB2312"/>
          <w:sz w:val="32"/>
          <w:szCs w:val="32"/>
        </w:rPr>
        <w:t>2017</w:t>
      </w:r>
      <w:r>
        <w:rPr>
          <w:rFonts w:ascii="仿宋_GB2312" w:eastAsia="仿宋_GB2312" w:hint="eastAsia"/>
          <w:sz w:val="32"/>
          <w:szCs w:val="32"/>
        </w:rPr>
        <w:t>年无小城镇基础设施建设项目。财政拨款支出</w:t>
      </w:r>
      <w:r>
        <w:rPr>
          <w:rFonts w:ascii="仿宋_GB2312" w:eastAsia="仿宋_GB2312"/>
          <w:sz w:val="32"/>
          <w:szCs w:val="32"/>
        </w:rPr>
        <w:t>103.15</w:t>
      </w:r>
      <w:r>
        <w:rPr>
          <w:rFonts w:ascii="仿宋_GB2312" w:eastAsia="仿宋_GB2312" w:hint="eastAsia"/>
          <w:sz w:val="32"/>
          <w:szCs w:val="32"/>
        </w:rPr>
        <w:t>万元，与上年相比，减少</w:t>
      </w:r>
      <w:r>
        <w:rPr>
          <w:rFonts w:ascii="仿宋_GB2312" w:eastAsia="仿宋_GB2312"/>
          <w:sz w:val="32"/>
          <w:szCs w:val="32"/>
        </w:rPr>
        <w:t>150.53</w:t>
      </w:r>
      <w:r>
        <w:rPr>
          <w:rFonts w:ascii="仿宋_GB2312" w:eastAsia="仿宋_GB2312" w:hint="eastAsia"/>
          <w:sz w:val="32"/>
          <w:szCs w:val="32"/>
        </w:rPr>
        <w:t>万元，降低</w:t>
      </w:r>
      <w:r>
        <w:rPr>
          <w:rFonts w:ascii="仿宋_GB2312" w:eastAsia="仿宋_GB2312"/>
          <w:sz w:val="32"/>
          <w:szCs w:val="32"/>
        </w:rPr>
        <w:t>59.34%</w:t>
      </w:r>
      <w:r>
        <w:rPr>
          <w:rFonts w:ascii="仿宋_GB2312" w:eastAsia="仿宋_GB2312" w:hint="eastAsia"/>
          <w:sz w:val="32"/>
          <w:szCs w:val="32"/>
        </w:rPr>
        <w:t>。其中：基本支出</w:t>
      </w:r>
      <w:r>
        <w:rPr>
          <w:rFonts w:ascii="仿宋_GB2312" w:eastAsia="仿宋_GB2312"/>
          <w:sz w:val="32"/>
          <w:szCs w:val="32"/>
        </w:rPr>
        <w:t>103.15</w:t>
      </w:r>
      <w:r>
        <w:rPr>
          <w:rFonts w:ascii="仿宋_GB2312" w:eastAsia="仿宋_GB2312" w:hint="eastAsia"/>
          <w:sz w:val="32"/>
          <w:szCs w:val="32"/>
        </w:rPr>
        <w:t>万元，项目支出</w:t>
      </w:r>
      <w:r>
        <w:rPr>
          <w:rFonts w:ascii="仿宋_GB2312" w:eastAsia="仿宋_GB2312"/>
          <w:sz w:val="32"/>
          <w:szCs w:val="32"/>
        </w:rPr>
        <w:t>0</w:t>
      </w:r>
      <w:r>
        <w:rPr>
          <w:rFonts w:ascii="仿宋_GB2312" w:eastAsia="仿宋_GB2312" w:hint="eastAsia"/>
          <w:sz w:val="32"/>
          <w:szCs w:val="32"/>
        </w:rPr>
        <w:t>万元。减少的主要原因是：</w:t>
      </w:r>
      <w:r>
        <w:rPr>
          <w:rFonts w:ascii="仿宋_GB2312" w:eastAsia="仿宋_GB2312"/>
          <w:sz w:val="32"/>
          <w:szCs w:val="32"/>
        </w:rPr>
        <w:t>2017</w:t>
      </w:r>
      <w:r>
        <w:rPr>
          <w:rFonts w:ascii="仿宋_GB2312" w:eastAsia="仿宋_GB2312" w:hint="eastAsia"/>
          <w:sz w:val="32"/>
          <w:szCs w:val="32"/>
        </w:rPr>
        <w:t>年无小城镇基础设施建设项目。财政拨款结转结余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。增减变化的主要原因是：本单位无财政拨款结转结余。</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159.33</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103.15</w:t>
      </w:r>
      <w:r>
        <w:rPr>
          <w:rFonts w:ascii="仿宋_GB2312" w:eastAsia="仿宋_GB2312" w:hint="eastAsia"/>
          <w:sz w:val="32"/>
          <w:szCs w:val="32"/>
        </w:rPr>
        <w:t>万元，与预算相比，减少</w:t>
      </w:r>
      <w:r>
        <w:rPr>
          <w:rFonts w:ascii="仿宋_GB2312" w:eastAsia="仿宋_GB2312"/>
          <w:sz w:val="32"/>
          <w:szCs w:val="32"/>
        </w:rPr>
        <w:t>56.18</w:t>
      </w:r>
      <w:r>
        <w:rPr>
          <w:rFonts w:ascii="仿宋_GB2312" w:eastAsia="仿宋_GB2312" w:hint="eastAsia"/>
          <w:sz w:val="32"/>
          <w:szCs w:val="32"/>
        </w:rPr>
        <w:t>万元，降低</w:t>
      </w:r>
      <w:r>
        <w:rPr>
          <w:rFonts w:ascii="仿宋_GB2312" w:eastAsia="仿宋_GB2312"/>
          <w:sz w:val="32"/>
          <w:szCs w:val="32"/>
        </w:rPr>
        <w:t>35.26%</w:t>
      </w:r>
      <w:r>
        <w:rPr>
          <w:rFonts w:ascii="仿宋_GB2312" w:eastAsia="仿宋_GB2312" w:hint="eastAsia"/>
          <w:sz w:val="32"/>
          <w:szCs w:val="32"/>
        </w:rPr>
        <w:t>，财政拨款支出</w:t>
      </w:r>
      <w:r>
        <w:rPr>
          <w:rFonts w:ascii="仿宋_GB2312" w:eastAsia="仿宋_GB2312"/>
          <w:sz w:val="32"/>
          <w:szCs w:val="32"/>
        </w:rPr>
        <w:t>103.15</w:t>
      </w:r>
      <w:r>
        <w:rPr>
          <w:rFonts w:ascii="仿宋_GB2312" w:eastAsia="仿宋_GB2312" w:hint="eastAsia"/>
          <w:sz w:val="32"/>
          <w:szCs w:val="32"/>
        </w:rPr>
        <w:t>万元，与预算相比，减少</w:t>
      </w:r>
      <w:r>
        <w:rPr>
          <w:rFonts w:ascii="仿宋_GB2312" w:eastAsia="仿宋_GB2312"/>
          <w:sz w:val="32"/>
          <w:szCs w:val="32"/>
        </w:rPr>
        <w:t>56.18</w:t>
      </w:r>
      <w:r>
        <w:rPr>
          <w:rFonts w:ascii="仿宋_GB2312" w:eastAsia="仿宋_GB2312" w:hint="eastAsia"/>
          <w:sz w:val="32"/>
          <w:szCs w:val="32"/>
        </w:rPr>
        <w:t>万元，降低</w:t>
      </w:r>
      <w:r>
        <w:rPr>
          <w:rFonts w:ascii="仿宋_GB2312" w:eastAsia="仿宋_GB2312"/>
          <w:sz w:val="32"/>
          <w:szCs w:val="32"/>
        </w:rPr>
        <w:t>35.26%</w:t>
      </w:r>
      <w:r>
        <w:rPr>
          <w:rFonts w:ascii="仿宋_GB2312" w:eastAsia="仿宋_GB2312" w:hint="eastAsia"/>
          <w:sz w:val="32"/>
          <w:szCs w:val="32"/>
        </w:rPr>
        <w:t>，减少的主要原因是压减经费，人员经费支出减少。</w:t>
      </w:r>
    </w:p>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103.15</w:t>
      </w:r>
      <w:r>
        <w:rPr>
          <w:rFonts w:ascii="仿宋_GB2312" w:eastAsia="仿宋_GB2312" w:hint="eastAsia"/>
          <w:sz w:val="32"/>
          <w:szCs w:val="32"/>
        </w:rPr>
        <w:t>万元。与上年相比，减少</w:t>
      </w:r>
      <w:r>
        <w:rPr>
          <w:rFonts w:ascii="仿宋_GB2312" w:eastAsia="仿宋_GB2312"/>
          <w:sz w:val="32"/>
          <w:szCs w:val="32"/>
        </w:rPr>
        <w:t>150.53</w:t>
      </w:r>
      <w:r>
        <w:rPr>
          <w:rFonts w:ascii="仿宋_GB2312" w:eastAsia="仿宋_GB2312" w:hint="eastAsia"/>
          <w:sz w:val="32"/>
          <w:szCs w:val="32"/>
        </w:rPr>
        <w:t>万元，降低</w:t>
      </w:r>
      <w:r>
        <w:rPr>
          <w:rFonts w:ascii="仿宋_GB2312" w:eastAsia="仿宋_GB2312"/>
          <w:sz w:val="32"/>
          <w:szCs w:val="32"/>
        </w:rPr>
        <w:t>59.34%</w:t>
      </w:r>
      <w:r>
        <w:rPr>
          <w:rFonts w:ascii="仿宋_GB2312" w:eastAsia="仿宋_GB2312" w:hint="eastAsia"/>
          <w:sz w:val="32"/>
          <w:szCs w:val="32"/>
        </w:rPr>
        <w:t>。减少的主要原因是：</w:t>
      </w:r>
      <w:r>
        <w:rPr>
          <w:rFonts w:ascii="仿宋_GB2312" w:eastAsia="仿宋_GB2312"/>
          <w:sz w:val="32"/>
          <w:szCs w:val="32"/>
        </w:rPr>
        <w:t>2017</w:t>
      </w:r>
      <w:r>
        <w:rPr>
          <w:rFonts w:ascii="仿宋_GB2312" w:eastAsia="仿宋_GB2312" w:hint="eastAsia"/>
          <w:sz w:val="32"/>
          <w:szCs w:val="32"/>
        </w:rPr>
        <w:t>年无小城镇基础设施建设项目。其中：按功能分类科目，一般公共服务支出</w:t>
      </w:r>
      <w:r>
        <w:rPr>
          <w:rFonts w:ascii="仿宋_GB2312" w:eastAsia="仿宋_GB2312"/>
          <w:sz w:val="32"/>
          <w:szCs w:val="32"/>
        </w:rPr>
        <w:t>84.86</w:t>
      </w:r>
      <w:r>
        <w:rPr>
          <w:rFonts w:ascii="仿宋_GB2312" w:eastAsia="仿宋_GB2312" w:hint="eastAsia"/>
          <w:sz w:val="32"/>
          <w:szCs w:val="32"/>
        </w:rPr>
        <w:t>万元，社会保障和就业支出</w:t>
      </w:r>
      <w:r>
        <w:rPr>
          <w:rFonts w:ascii="仿宋_GB2312" w:eastAsia="仿宋_GB2312"/>
          <w:sz w:val="32"/>
          <w:szCs w:val="32"/>
        </w:rPr>
        <w:t>10.99</w:t>
      </w:r>
      <w:r>
        <w:rPr>
          <w:rFonts w:ascii="仿宋_GB2312" w:eastAsia="仿宋_GB2312" w:hint="eastAsia"/>
          <w:sz w:val="32"/>
          <w:szCs w:val="32"/>
        </w:rPr>
        <w:t>万元、住房保障支出</w:t>
      </w:r>
      <w:r>
        <w:rPr>
          <w:rFonts w:ascii="仿宋_GB2312" w:eastAsia="仿宋_GB2312"/>
          <w:sz w:val="32"/>
          <w:szCs w:val="32"/>
        </w:rPr>
        <w:t>7.30</w:t>
      </w:r>
      <w:r>
        <w:rPr>
          <w:rFonts w:ascii="仿宋_GB2312" w:eastAsia="仿宋_GB2312" w:hint="eastAsia"/>
          <w:sz w:val="32"/>
          <w:szCs w:val="32"/>
        </w:rPr>
        <w:t>万元。按经济分类科目，工资福利支出</w:t>
      </w:r>
      <w:r>
        <w:rPr>
          <w:rFonts w:ascii="仿宋_GB2312" w:eastAsia="仿宋_GB2312"/>
          <w:sz w:val="32"/>
          <w:szCs w:val="32"/>
        </w:rPr>
        <w:t>83.83</w:t>
      </w:r>
      <w:r>
        <w:rPr>
          <w:rFonts w:ascii="仿宋_GB2312" w:eastAsia="仿宋_GB2312" w:hint="eastAsia"/>
          <w:sz w:val="32"/>
          <w:szCs w:val="32"/>
        </w:rPr>
        <w:t>万元，商品和服务支出</w:t>
      </w:r>
      <w:r>
        <w:rPr>
          <w:rFonts w:ascii="仿宋_GB2312" w:eastAsia="仿宋_GB2312"/>
          <w:sz w:val="32"/>
          <w:szCs w:val="32"/>
        </w:rPr>
        <w:t>10.03</w:t>
      </w:r>
      <w:r>
        <w:rPr>
          <w:rFonts w:ascii="仿宋_GB2312" w:eastAsia="仿宋_GB2312" w:hint="eastAsia"/>
          <w:sz w:val="32"/>
          <w:szCs w:val="32"/>
        </w:rPr>
        <w:t>万元，对个人和家庭的补助</w:t>
      </w:r>
      <w:r>
        <w:rPr>
          <w:rFonts w:ascii="仿宋_GB2312" w:eastAsia="仿宋_GB2312"/>
          <w:sz w:val="32"/>
          <w:szCs w:val="32"/>
        </w:rPr>
        <w:t>9.30</w:t>
      </w:r>
      <w:r>
        <w:rPr>
          <w:rFonts w:ascii="仿宋_GB2312" w:eastAsia="仿宋_GB2312" w:hint="eastAsia"/>
          <w:sz w:val="32"/>
          <w:szCs w:val="32"/>
        </w:rPr>
        <w:t>万元。</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159.33</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103.15</w:t>
      </w:r>
      <w:r>
        <w:rPr>
          <w:rFonts w:ascii="仿宋_GB2312" w:eastAsia="仿宋_GB2312" w:hint="eastAsia"/>
          <w:sz w:val="32"/>
          <w:szCs w:val="32"/>
        </w:rPr>
        <w:t>万元，与预算相比，减少</w:t>
      </w:r>
      <w:r>
        <w:rPr>
          <w:rFonts w:ascii="仿宋_GB2312" w:eastAsia="仿宋_GB2312"/>
          <w:sz w:val="32"/>
          <w:szCs w:val="32"/>
        </w:rPr>
        <w:t>56.18</w:t>
      </w:r>
      <w:r>
        <w:rPr>
          <w:rFonts w:ascii="仿宋_GB2312" w:eastAsia="仿宋_GB2312" w:hint="eastAsia"/>
          <w:sz w:val="32"/>
          <w:szCs w:val="32"/>
        </w:rPr>
        <w:t>万元，降低</w:t>
      </w:r>
      <w:r>
        <w:rPr>
          <w:rFonts w:ascii="仿宋_GB2312" w:eastAsia="仿宋_GB2312"/>
          <w:sz w:val="32"/>
          <w:szCs w:val="32"/>
        </w:rPr>
        <w:t>35.26%</w:t>
      </w:r>
      <w:r>
        <w:rPr>
          <w:rFonts w:ascii="仿宋_GB2312" w:eastAsia="仿宋_GB2312" w:hint="eastAsia"/>
          <w:sz w:val="32"/>
          <w:szCs w:val="32"/>
        </w:rPr>
        <w:t>。减少的主要原因是压减经费，人员经费支出减少。</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。增减变化的主要原因是：本单位无政府性基金预算财政拨款支出。</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与预算相比情况：本单位无政府性基金预算收支。</w:t>
      </w:r>
    </w:p>
    <w:p w:rsidR="00CC3641" w:rsidRDefault="00CC3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。增减变化的主要原因是：本单位无政府性基金预算支出。其中：按功能分类科目，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万元。按经济分类科目，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与预算相比情况：本单位无政府性基金预算支出。</w:t>
      </w:r>
    </w:p>
    <w:p w:rsidR="00CC3641" w:rsidRDefault="00CC3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4</w:t>
      </w:r>
      <w:r>
        <w:rPr>
          <w:rFonts w:ascii="仿宋_GB2312" w:eastAsia="仿宋_GB2312" w:hint="eastAsia"/>
          <w:sz w:val="32"/>
          <w:szCs w:val="32"/>
        </w:rPr>
        <w:t>万元，比上年减少</w:t>
      </w:r>
      <w:r>
        <w:rPr>
          <w:rFonts w:ascii="仿宋_GB2312" w:eastAsia="仿宋_GB2312"/>
          <w:sz w:val="32"/>
          <w:szCs w:val="32"/>
        </w:rPr>
        <w:t>3.14</w:t>
      </w:r>
      <w:r>
        <w:rPr>
          <w:rFonts w:ascii="仿宋_GB2312" w:eastAsia="仿宋_GB2312" w:hint="eastAsia"/>
          <w:sz w:val="32"/>
          <w:szCs w:val="32"/>
        </w:rPr>
        <w:t>万元，降低</w:t>
      </w:r>
      <w:r>
        <w:rPr>
          <w:rFonts w:ascii="仿宋_GB2312" w:eastAsia="仿宋_GB2312"/>
          <w:sz w:val="32"/>
          <w:szCs w:val="32"/>
        </w:rPr>
        <w:t>43.98%</w:t>
      </w:r>
      <w:r>
        <w:rPr>
          <w:rFonts w:ascii="仿宋_GB2312" w:eastAsia="仿宋_GB2312" w:hint="eastAsia"/>
          <w:sz w:val="32"/>
          <w:szCs w:val="32"/>
        </w:rPr>
        <w:t>，减少的原因是：厉行勤俭节约减少公务车使用。其中，因公出国（境）费支出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4</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2</w:t>
      </w:r>
      <w:r>
        <w:rPr>
          <w:rFonts w:ascii="仿宋_GB2312" w:eastAsia="仿宋_GB2312" w:hint="eastAsia"/>
          <w:sz w:val="32"/>
          <w:szCs w:val="32"/>
        </w:rPr>
        <w:t>万元，降低</w:t>
      </w:r>
      <w:r>
        <w:rPr>
          <w:rFonts w:ascii="仿宋_GB2312" w:eastAsia="仿宋_GB2312"/>
          <w:sz w:val="32"/>
          <w:szCs w:val="32"/>
        </w:rPr>
        <w:t>33.33%</w:t>
      </w:r>
      <w:r>
        <w:rPr>
          <w:rFonts w:ascii="仿宋_GB2312" w:eastAsia="仿宋_GB2312" w:hint="eastAsia"/>
          <w:sz w:val="32"/>
          <w:szCs w:val="32"/>
        </w:rPr>
        <w:t>，减少的原因是厉行勤俭节约减少公务车使用；公务接待费支出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，比上年减少</w:t>
      </w:r>
      <w:r>
        <w:rPr>
          <w:rFonts w:ascii="仿宋_GB2312" w:eastAsia="仿宋_GB2312"/>
          <w:sz w:val="32"/>
          <w:szCs w:val="32"/>
        </w:rPr>
        <w:t>1.14</w:t>
      </w:r>
      <w:r>
        <w:rPr>
          <w:rFonts w:ascii="仿宋_GB2312" w:eastAsia="仿宋_GB2312" w:hint="eastAsia"/>
          <w:sz w:val="32"/>
          <w:szCs w:val="32"/>
        </w:rPr>
        <w:t>万元，降低</w:t>
      </w:r>
      <w:r>
        <w:rPr>
          <w:rFonts w:ascii="仿宋_GB2312" w:eastAsia="仿宋_GB2312"/>
          <w:sz w:val="32"/>
          <w:szCs w:val="32"/>
        </w:rPr>
        <w:t>100%</w:t>
      </w:r>
      <w:r>
        <w:rPr>
          <w:rFonts w:ascii="仿宋_GB2312" w:eastAsia="仿宋_GB2312" w:hint="eastAsia"/>
          <w:sz w:val="32"/>
          <w:szCs w:val="32"/>
        </w:rPr>
        <w:t>，减少原因是</w:t>
      </w:r>
      <w:r>
        <w:rPr>
          <w:rFonts w:ascii="仿宋_GB2312" w:eastAsia="仿宋_GB2312"/>
          <w:sz w:val="32"/>
          <w:szCs w:val="32"/>
        </w:rPr>
        <w:t>2017</w:t>
      </w:r>
      <w:r>
        <w:rPr>
          <w:rFonts w:ascii="仿宋_GB2312" w:eastAsia="仿宋_GB2312" w:hint="eastAsia"/>
          <w:sz w:val="32"/>
          <w:szCs w:val="32"/>
        </w:rPr>
        <w:t>年全部由县委接待办接待。具体情况如下：</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万元。塔什库尔干县宣传部全年使用一般公共预算财政拨款安排的出国（境）团组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4</w:t>
      </w:r>
      <w:r>
        <w:rPr>
          <w:rFonts w:ascii="仿宋_GB2312" w:eastAsia="仿宋_GB2312" w:hint="eastAsia"/>
          <w:sz w:val="32"/>
          <w:szCs w:val="32"/>
        </w:rPr>
        <w:t>万元。主要用于车辆买保险，车辆加油费，车辆维修等。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3</w:t>
      </w:r>
      <w:r>
        <w:rPr>
          <w:rFonts w:ascii="仿宋_GB2312" w:eastAsia="仿宋_GB2312" w:hint="eastAsia"/>
          <w:sz w:val="32"/>
          <w:szCs w:val="32"/>
        </w:rPr>
        <w:t>辆。</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万元，主要是无。塔什库尔干县宣传部部国内公务接待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与预算相比情况：无增减变动。</w:t>
      </w:r>
    </w:p>
    <w:p w:rsidR="00CC3641" w:rsidRDefault="00CC3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年度塔什库尔干县宣传部机关运行经费支出</w:t>
      </w:r>
      <w:r>
        <w:rPr>
          <w:rFonts w:ascii="仿宋_GB2312" w:eastAsia="仿宋_GB2312"/>
          <w:sz w:val="32"/>
          <w:szCs w:val="32"/>
        </w:rPr>
        <w:t>10.03</w:t>
      </w:r>
      <w:r>
        <w:rPr>
          <w:rFonts w:ascii="仿宋_GB2312" w:eastAsia="仿宋_GB2312" w:hint="eastAsia"/>
          <w:sz w:val="32"/>
          <w:szCs w:val="32"/>
        </w:rPr>
        <w:t>万元，比上年减少</w:t>
      </w:r>
      <w:r>
        <w:rPr>
          <w:rFonts w:ascii="仿宋_GB2312" w:eastAsia="仿宋_GB2312"/>
          <w:sz w:val="32"/>
          <w:szCs w:val="32"/>
        </w:rPr>
        <w:t>1.45</w:t>
      </w:r>
      <w:r>
        <w:rPr>
          <w:rFonts w:ascii="仿宋_GB2312" w:eastAsia="仿宋_GB2312" w:hint="eastAsia"/>
          <w:sz w:val="32"/>
          <w:szCs w:val="32"/>
        </w:rPr>
        <w:t>万元，降低</w:t>
      </w:r>
      <w:r>
        <w:rPr>
          <w:rFonts w:ascii="仿宋_GB2312" w:eastAsia="仿宋_GB2312"/>
          <w:sz w:val="32"/>
          <w:szCs w:val="32"/>
        </w:rPr>
        <w:t>12.63%</w:t>
      </w:r>
      <w:r>
        <w:rPr>
          <w:rFonts w:ascii="仿宋_GB2312" w:eastAsia="仿宋_GB2312" w:hint="eastAsia"/>
          <w:sz w:val="32"/>
          <w:szCs w:val="32"/>
        </w:rPr>
        <w:t>，主要原因是车辆经费减少。</w:t>
      </w:r>
    </w:p>
    <w:p w:rsidR="00CC3641" w:rsidRDefault="00CC3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塔什库尔干县宣传部政府采购计划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CC3641" w:rsidRDefault="00CC3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CC3641" w:rsidRPr="00F143E9" w:rsidRDefault="00CC3641">
      <w:pPr>
        <w:spacing w:line="560" w:lineRule="exact"/>
        <w:ind w:firstLineChars="200" w:firstLine="640"/>
        <w:rPr>
          <w:rFonts w:ascii="仿宋_GB2312" w:eastAsia="仿宋_GB2312"/>
          <w:sz w:val="32"/>
          <w:szCs w:val="32"/>
        </w:rPr>
      </w:pPr>
      <w:r w:rsidRPr="00F143E9">
        <w:rPr>
          <w:rFonts w:ascii="仿宋_GB2312" w:eastAsia="仿宋_GB2312" w:hint="eastAsia"/>
          <w:sz w:val="32"/>
          <w:szCs w:val="32"/>
        </w:rPr>
        <w:t>截至</w:t>
      </w:r>
      <w:r w:rsidRPr="00F143E9">
        <w:rPr>
          <w:rFonts w:ascii="仿宋_GB2312" w:eastAsia="仿宋_GB2312"/>
          <w:sz w:val="32"/>
          <w:szCs w:val="32"/>
        </w:rPr>
        <w:t>2017</w:t>
      </w:r>
      <w:r w:rsidRPr="00F143E9">
        <w:rPr>
          <w:rFonts w:ascii="仿宋_GB2312" w:eastAsia="仿宋_GB2312" w:hint="eastAsia"/>
          <w:sz w:val="32"/>
          <w:szCs w:val="32"/>
        </w:rPr>
        <w:t>年</w:t>
      </w:r>
      <w:r w:rsidRPr="00F143E9">
        <w:rPr>
          <w:rFonts w:ascii="仿宋_GB2312" w:eastAsia="仿宋_GB2312"/>
          <w:sz w:val="32"/>
          <w:szCs w:val="32"/>
        </w:rPr>
        <w:t>12</w:t>
      </w:r>
      <w:r w:rsidRPr="00F143E9">
        <w:rPr>
          <w:rFonts w:ascii="仿宋_GB2312" w:eastAsia="仿宋_GB2312" w:hint="eastAsia"/>
          <w:sz w:val="32"/>
          <w:szCs w:val="32"/>
        </w:rPr>
        <w:t>月</w:t>
      </w:r>
      <w:r w:rsidRPr="00F143E9">
        <w:rPr>
          <w:rFonts w:ascii="仿宋_GB2312" w:eastAsia="仿宋_GB2312"/>
          <w:sz w:val="32"/>
          <w:szCs w:val="32"/>
        </w:rPr>
        <w:t>31</w:t>
      </w:r>
      <w:r w:rsidRPr="00F143E9">
        <w:rPr>
          <w:rFonts w:ascii="仿宋_GB2312" w:eastAsia="仿宋_GB2312" w:hint="eastAsia"/>
          <w:sz w:val="32"/>
          <w:szCs w:val="32"/>
        </w:rPr>
        <w:t>日，资产总计</w:t>
      </w:r>
      <w:r w:rsidRPr="00F143E9">
        <w:rPr>
          <w:rFonts w:ascii="仿宋_GB2312" w:eastAsia="仿宋_GB2312"/>
          <w:sz w:val="32"/>
          <w:szCs w:val="32"/>
        </w:rPr>
        <w:t>338.86</w:t>
      </w:r>
      <w:r w:rsidRPr="00F143E9">
        <w:rPr>
          <w:rFonts w:ascii="仿宋_GB2312" w:eastAsia="仿宋_GB2312" w:hint="eastAsia"/>
          <w:sz w:val="32"/>
          <w:szCs w:val="32"/>
        </w:rPr>
        <w:t>万元，其中：流动资产</w:t>
      </w:r>
      <w:r w:rsidRPr="00F143E9">
        <w:rPr>
          <w:rFonts w:ascii="仿宋_GB2312" w:eastAsia="仿宋_GB2312"/>
          <w:sz w:val="32"/>
          <w:szCs w:val="32"/>
        </w:rPr>
        <w:t>238.83</w:t>
      </w:r>
      <w:r w:rsidRPr="00F143E9">
        <w:rPr>
          <w:rFonts w:ascii="仿宋_GB2312" w:eastAsia="仿宋_GB2312" w:hint="eastAsia"/>
          <w:sz w:val="32"/>
          <w:szCs w:val="32"/>
        </w:rPr>
        <w:t>万元，固定资产</w:t>
      </w:r>
      <w:r w:rsidRPr="00F143E9">
        <w:rPr>
          <w:rFonts w:ascii="仿宋_GB2312" w:eastAsia="仿宋_GB2312"/>
          <w:sz w:val="32"/>
          <w:szCs w:val="32"/>
        </w:rPr>
        <w:t>100.03</w:t>
      </w:r>
      <w:r w:rsidRPr="00F143E9">
        <w:rPr>
          <w:rFonts w:ascii="仿宋_GB2312" w:eastAsia="仿宋_GB2312" w:hint="eastAsia"/>
          <w:sz w:val="32"/>
          <w:szCs w:val="32"/>
        </w:rPr>
        <w:t>万元，其中：房屋</w:t>
      </w:r>
      <w:r w:rsidRPr="00F143E9">
        <w:rPr>
          <w:rFonts w:ascii="仿宋_GB2312" w:eastAsia="仿宋_GB2312"/>
          <w:sz w:val="32"/>
          <w:szCs w:val="32"/>
        </w:rPr>
        <w:t>0</w:t>
      </w:r>
      <w:r w:rsidRPr="00F143E9">
        <w:rPr>
          <w:rFonts w:ascii="仿宋_GB2312" w:eastAsia="仿宋_GB2312" w:hint="eastAsia"/>
          <w:sz w:val="32"/>
          <w:szCs w:val="32"/>
        </w:rPr>
        <w:t>（平方米），价值</w:t>
      </w:r>
      <w:r w:rsidRPr="00F143E9">
        <w:rPr>
          <w:rFonts w:ascii="仿宋_GB2312" w:eastAsia="仿宋_GB2312"/>
          <w:sz w:val="32"/>
          <w:szCs w:val="32"/>
        </w:rPr>
        <w:t>0</w:t>
      </w:r>
      <w:r w:rsidRPr="00F143E9">
        <w:rPr>
          <w:rFonts w:ascii="仿宋_GB2312" w:eastAsia="仿宋_GB2312" w:hint="eastAsia"/>
          <w:sz w:val="32"/>
          <w:szCs w:val="32"/>
        </w:rPr>
        <w:t>万元，共有车辆</w:t>
      </w:r>
      <w:r w:rsidRPr="00F143E9">
        <w:rPr>
          <w:rFonts w:ascii="仿宋_GB2312" w:eastAsia="仿宋_GB2312"/>
          <w:sz w:val="32"/>
          <w:szCs w:val="32"/>
        </w:rPr>
        <w:t>3</w:t>
      </w:r>
      <w:r w:rsidRPr="00F143E9">
        <w:rPr>
          <w:rFonts w:ascii="仿宋_GB2312" w:eastAsia="仿宋_GB2312" w:hint="eastAsia"/>
          <w:sz w:val="32"/>
          <w:szCs w:val="32"/>
        </w:rPr>
        <w:t>辆，价值</w:t>
      </w:r>
      <w:r w:rsidRPr="00F143E9">
        <w:rPr>
          <w:rFonts w:ascii="仿宋_GB2312" w:eastAsia="仿宋_GB2312"/>
          <w:sz w:val="32"/>
          <w:szCs w:val="32"/>
        </w:rPr>
        <w:t>89.09</w:t>
      </w:r>
      <w:r w:rsidRPr="00F143E9">
        <w:rPr>
          <w:rFonts w:ascii="仿宋_GB2312" w:eastAsia="仿宋_GB2312" w:hint="eastAsia"/>
          <w:sz w:val="32"/>
          <w:szCs w:val="32"/>
        </w:rPr>
        <w:t>万元，其中：部级领导干部用车</w:t>
      </w:r>
      <w:r w:rsidRPr="00F143E9">
        <w:rPr>
          <w:rFonts w:ascii="仿宋_GB2312" w:eastAsia="仿宋_GB2312"/>
          <w:sz w:val="32"/>
          <w:szCs w:val="32"/>
        </w:rPr>
        <w:t>0</w:t>
      </w:r>
      <w:r w:rsidRPr="00F143E9">
        <w:rPr>
          <w:rFonts w:ascii="仿宋_GB2312" w:eastAsia="仿宋_GB2312" w:hint="eastAsia"/>
          <w:sz w:val="32"/>
          <w:szCs w:val="32"/>
        </w:rPr>
        <w:t>辆、一般公务用车</w:t>
      </w:r>
      <w:r w:rsidRPr="00F143E9">
        <w:rPr>
          <w:rFonts w:ascii="仿宋_GB2312" w:eastAsia="仿宋_GB2312"/>
          <w:sz w:val="32"/>
          <w:szCs w:val="32"/>
        </w:rPr>
        <w:t>3</w:t>
      </w:r>
      <w:bookmarkStart w:id="0" w:name="_GoBack"/>
      <w:bookmarkEnd w:id="0"/>
      <w:r w:rsidRPr="00F143E9">
        <w:rPr>
          <w:rFonts w:ascii="仿宋_GB2312" w:eastAsia="仿宋_GB2312" w:hint="eastAsia"/>
          <w:sz w:val="32"/>
          <w:szCs w:val="32"/>
        </w:rPr>
        <w:t>辆、一般执法执勤用车</w:t>
      </w:r>
      <w:r w:rsidRPr="00F143E9">
        <w:rPr>
          <w:rFonts w:ascii="仿宋_GB2312" w:eastAsia="仿宋_GB2312"/>
          <w:sz w:val="32"/>
          <w:szCs w:val="32"/>
        </w:rPr>
        <w:t>0</w:t>
      </w:r>
      <w:r w:rsidRPr="00F143E9">
        <w:rPr>
          <w:rFonts w:ascii="仿宋_GB2312" w:eastAsia="仿宋_GB2312" w:hint="eastAsia"/>
          <w:sz w:val="32"/>
          <w:szCs w:val="32"/>
        </w:rPr>
        <w:t>辆、特种专业技术用车</w:t>
      </w:r>
      <w:r w:rsidRPr="00F143E9">
        <w:rPr>
          <w:rFonts w:ascii="仿宋_GB2312" w:eastAsia="仿宋_GB2312"/>
          <w:sz w:val="32"/>
          <w:szCs w:val="32"/>
        </w:rPr>
        <w:t>0</w:t>
      </w:r>
      <w:r w:rsidRPr="00F143E9">
        <w:rPr>
          <w:rFonts w:ascii="仿宋_GB2312" w:eastAsia="仿宋_GB2312" w:hint="eastAsia"/>
          <w:sz w:val="32"/>
          <w:szCs w:val="32"/>
        </w:rPr>
        <w:t>辆、其他用车</w:t>
      </w:r>
      <w:r w:rsidRPr="00F143E9">
        <w:rPr>
          <w:rFonts w:ascii="仿宋_GB2312" w:eastAsia="仿宋_GB2312"/>
          <w:sz w:val="32"/>
          <w:szCs w:val="32"/>
        </w:rPr>
        <w:t>0</w:t>
      </w:r>
      <w:r w:rsidRPr="00F143E9">
        <w:rPr>
          <w:rFonts w:ascii="仿宋_GB2312" w:eastAsia="仿宋_GB2312" w:hint="eastAsia"/>
          <w:sz w:val="32"/>
          <w:szCs w:val="32"/>
        </w:rPr>
        <w:t>辆（其他用车主要是：无其他用车）；单位价值</w:t>
      </w:r>
      <w:r w:rsidRPr="00F143E9">
        <w:rPr>
          <w:rFonts w:ascii="仿宋_GB2312" w:eastAsia="仿宋_GB2312"/>
          <w:sz w:val="32"/>
          <w:szCs w:val="32"/>
        </w:rPr>
        <w:t>50</w:t>
      </w:r>
      <w:r w:rsidRPr="00F143E9">
        <w:rPr>
          <w:rFonts w:ascii="仿宋_GB2312" w:eastAsia="仿宋_GB2312" w:hint="eastAsia"/>
          <w:sz w:val="32"/>
          <w:szCs w:val="32"/>
        </w:rPr>
        <w:t>万元以上通用设备</w:t>
      </w:r>
      <w:r w:rsidRPr="00F143E9">
        <w:rPr>
          <w:rFonts w:ascii="仿宋_GB2312" w:eastAsia="仿宋_GB2312"/>
          <w:sz w:val="32"/>
          <w:szCs w:val="32"/>
        </w:rPr>
        <w:t>0</w:t>
      </w:r>
      <w:r w:rsidRPr="00F143E9">
        <w:rPr>
          <w:rFonts w:ascii="仿宋_GB2312" w:eastAsia="仿宋_GB2312" w:hint="eastAsia"/>
          <w:sz w:val="32"/>
          <w:szCs w:val="32"/>
        </w:rPr>
        <w:t>台（套）、单位价值</w:t>
      </w:r>
      <w:r w:rsidRPr="00F143E9">
        <w:rPr>
          <w:rFonts w:ascii="仿宋_GB2312" w:eastAsia="仿宋_GB2312"/>
          <w:sz w:val="32"/>
          <w:szCs w:val="32"/>
        </w:rPr>
        <w:t>100</w:t>
      </w:r>
      <w:r w:rsidRPr="00F143E9">
        <w:rPr>
          <w:rFonts w:ascii="仿宋_GB2312" w:eastAsia="仿宋_GB2312" w:hint="eastAsia"/>
          <w:sz w:val="32"/>
          <w:szCs w:val="32"/>
        </w:rPr>
        <w:t>万元以上专用设备</w:t>
      </w:r>
      <w:r w:rsidRPr="00F143E9">
        <w:rPr>
          <w:rFonts w:ascii="仿宋_GB2312" w:eastAsia="仿宋_GB2312"/>
          <w:sz w:val="32"/>
          <w:szCs w:val="32"/>
        </w:rPr>
        <w:t>0</w:t>
      </w:r>
      <w:r w:rsidRPr="00F143E9">
        <w:rPr>
          <w:rFonts w:ascii="仿宋_GB2312" w:eastAsia="仿宋_GB2312" w:hint="eastAsia"/>
          <w:sz w:val="32"/>
          <w:szCs w:val="32"/>
        </w:rPr>
        <w:t>台（套），其他固定资产价值</w:t>
      </w:r>
      <w:r w:rsidRPr="00F143E9">
        <w:rPr>
          <w:rFonts w:ascii="仿宋_GB2312" w:eastAsia="仿宋_GB2312"/>
          <w:sz w:val="32"/>
          <w:szCs w:val="32"/>
        </w:rPr>
        <w:t>10.94</w:t>
      </w:r>
      <w:r w:rsidRPr="00F143E9">
        <w:rPr>
          <w:rFonts w:ascii="仿宋_GB2312" w:eastAsia="仿宋_GB2312" w:hint="eastAsia"/>
          <w:sz w:val="32"/>
          <w:szCs w:val="32"/>
        </w:rPr>
        <w:t>万元。</w:t>
      </w:r>
    </w:p>
    <w:p w:rsidR="00CC3641" w:rsidRPr="00F143E9" w:rsidRDefault="00CC3641">
      <w:pPr>
        <w:spacing w:line="560" w:lineRule="exact"/>
        <w:ind w:firstLineChars="200" w:firstLine="640"/>
        <w:rPr>
          <w:rFonts w:ascii="仿宋_GB2312" w:eastAsia="仿宋_GB2312" w:hAnsi="Calibri"/>
          <w:sz w:val="32"/>
          <w:szCs w:val="32"/>
          <w:lang w:val="en-GB"/>
        </w:rPr>
      </w:pPr>
      <w:r w:rsidRPr="00F143E9">
        <w:rPr>
          <w:rFonts w:ascii="仿宋_GB2312" w:eastAsia="仿宋_GB2312" w:hint="eastAsia"/>
          <w:sz w:val="32"/>
          <w:szCs w:val="32"/>
        </w:rPr>
        <w:t>其他有关说明内容</w:t>
      </w:r>
      <w:r w:rsidRPr="00F143E9">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sidRPr="00F143E9">
        <w:rPr>
          <w:rFonts w:ascii="仿宋_GB2312" w:eastAsia="仿宋_GB2312" w:hint="eastAsia"/>
          <w:sz w:val="32"/>
          <w:szCs w:val="32"/>
        </w:rPr>
        <w:t>（二</w:t>
      </w:r>
      <w:r>
        <w:rPr>
          <w:rFonts w:ascii="仿宋_GB2312" w:eastAsia="仿宋_GB2312" w:hint="eastAsia"/>
          <w:sz w:val="32"/>
          <w:szCs w:val="32"/>
        </w:rPr>
        <w:t>）国有资产收益征缴情况说明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日，塔什库尔干县宣传部资产有偿使用收入合计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CC3641" w:rsidRDefault="00CC3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CC3641" w:rsidRDefault="00CC3641">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0</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本部门单位民生项目和重点支出项目的绩效评价开展情况及结果：无。</w:t>
      </w:r>
    </w:p>
    <w:p w:rsidR="00CC3641" w:rsidRDefault="00CC3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hAnsi="Calibri"/>
          <w:sz w:val="32"/>
          <w:szCs w:val="32"/>
          <w:lang w:val="en-GB"/>
        </w:rPr>
      </w:pPr>
    </w:p>
    <w:p w:rsidR="00CC3641" w:rsidRDefault="00CC3641">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CC3641" w:rsidRDefault="00CC3641">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33</w:t>
      </w:r>
      <w:r>
        <w:rPr>
          <w:rFonts w:ascii="仿宋_GB2312" w:eastAsia="仿宋_GB2312" w:hint="eastAsia"/>
          <w:sz w:val="32"/>
          <w:szCs w:val="32"/>
        </w:rPr>
        <w:t>（款）</w:t>
      </w:r>
      <w:r>
        <w:rPr>
          <w:rFonts w:ascii="仿宋_GB2312" w:eastAsia="仿宋_GB2312"/>
          <w:sz w:val="32"/>
          <w:szCs w:val="32"/>
        </w:rPr>
        <w:t xml:space="preserve"> </w:t>
      </w:r>
      <w:r>
        <w:rPr>
          <w:rFonts w:ascii="仿宋_GB2312" w:eastAsia="仿宋_GB2312" w:hint="eastAsia"/>
          <w:sz w:val="32"/>
          <w:szCs w:val="32"/>
        </w:rPr>
        <w:t>（项）：指一般公共服务支出。</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33</w:t>
      </w:r>
      <w:r>
        <w:rPr>
          <w:rFonts w:ascii="仿宋_GB2312" w:eastAsia="仿宋_GB2312" w:hint="eastAsia"/>
          <w:sz w:val="32"/>
          <w:szCs w:val="32"/>
        </w:rPr>
        <w:t>（款）</w:t>
      </w:r>
      <w:r>
        <w:rPr>
          <w:rFonts w:ascii="仿宋_GB2312" w:eastAsia="仿宋_GB2312"/>
          <w:sz w:val="32"/>
          <w:szCs w:val="32"/>
        </w:rPr>
        <w:t xml:space="preserve"> </w:t>
      </w:r>
      <w:r>
        <w:rPr>
          <w:rFonts w:ascii="仿宋_GB2312" w:eastAsia="仿宋_GB2312" w:hint="eastAsia"/>
          <w:sz w:val="32"/>
          <w:szCs w:val="32"/>
        </w:rPr>
        <w:t>（项）：指宣传事务。</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 xml:space="preserve"> </w:t>
      </w:r>
      <w:r>
        <w:rPr>
          <w:rFonts w:ascii="仿宋_GB2312" w:eastAsia="仿宋_GB2312" w:hint="eastAsia"/>
          <w:sz w:val="32"/>
          <w:szCs w:val="32"/>
        </w:rPr>
        <w:t>（款）</w:t>
      </w:r>
      <w:r>
        <w:rPr>
          <w:rFonts w:ascii="仿宋_GB2312" w:eastAsia="仿宋_GB2312"/>
          <w:sz w:val="32"/>
          <w:szCs w:val="32"/>
        </w:rPr>
        <w:t xml:space="preserve"> </w:t>
      </w:r>
      <w:r>
        <w:rPr>
          <w:rFonts w:ascii="仿宋_GB2312" w:eastAsia="仿宋_GB2312" w:hint="eastAsia"/>
          <w:sz w:val="32"/>
          <w:szCs w:val="32"/>
        </w:rPr>
        <w:t>（项）：指社会保障和就业支出、</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 xml:space="preserve"> </w:t>
      </w:r>
      <w:r>
        <w:rPr>
          <w:rFonts w:ascii="仿宋_GB2312" w:eastAsia="仿宋_GB2312" w:hint="eastAsia"/>
          <w:sz w:val="32"/>
          <w:szCs w:val="32"/>
        </w:rPr>
        <w:t>（项）：指行政事业单位离退休、</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 xml:space="preserve"> 05</w:t>
      </w:r>
      <w:r>
        <w:rPr>
          <w:rFonts w:ascii="仿宋_GB2312" w:eastAsia="仿宋_GB2312" w:hint="eastAsia"/>
          <w:sz w:val="32"/>
          <w:szCs w:val="32"/>
        </w:rPr>
        <w:t>（项）：指机关事业单位基本养老保险缴费支出、</w:t>
      </w:r>
      <w:r>
        <w:rPr>
          <w:rFonts w:ascii="仿宋_GB2312" w:eastAsia="仿宋_GB2312"/>
          <w:sz w:val="32"/>
          <w:szCs w:val="32"/>
        </w:rPr>
        <w:t>221</w:t>
      </w:r>
      <w:r>
        <w:rPr>
          <w:rFonts w:ascii="仿宋_GB2312" w:eastAsia="仿宋_GB2312" w:hint="eastAsia"/>
          <w:sz w:val="32"/>
          <w:szCs w:val="32"/>
        </w:rPr>
        <w:t>（类）（款）</w:t>
      </w:r>
      <w:r>
        <w:rPr>
          <w:rFonts w:ascii="仿宋_GB2312" w:eastAsia="仿宋_GB2312"/>
          <w:sz w:val="32"/>
          <w:szCs w:val="32"/>
        </w:rPr>
        <w:t xml:space="preserve"> </w:t>
      </w:r>
      <w:r>
        <w:rPr>
          <w:rFonts w:ascii="仿宋_GB2312" w:eastAsia="仿宋_GB2312" w:hint="eastAsia"/>
          <w:sz w:val="32"/>
          <w:szCs w:val="32"/>
        </w:rPr>
        <w:t>（项）：指住房保障支出、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 xml:space="preserve"> </w:t>
      </w:r>
      <w:r>
        <w:rPr>
          <w:rFonts w:ascii="仿宋_GB2312" w:eastAsia="仿宋_GB2312" w:hint="eastAsia"/>
          <w:sz w:val="32"/>
          <w:szCs w:val="32"/>
        </w:rPr>
        <w:t>（项）：指住房改革支出、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p>
    <w:p w:rsidR="00CC3641" w:rsidRDefault="00CC3641">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CC3641" w:rsidRDefault="00CC3641">
      <w:pPr>
        <w:spacing w:line="560" w:lineRule="exact"/>
        <w:ind w:firstLineChars="200" w:firstLine="640"/>
        <w:rPr>
          <w:rFonts w:ascii="仿宋_GB2312" w:eastAsia="仿宋_GB2312" w:hAnsi="Calibri"/>
          <w:sz w:val="32"/>
          <w:szCs w:val="32"/>
          <w:lang w:val="en-GB"/>
        </w:rPr>
      </w:pPr>
    </w:p>
    <w:p w:rsidR="00CC3641" w:rsidRDefault="00CC3641">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CC3641" w:rsidRDefault="00CC3641">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sectPr w:rsidR="00CC3641" w:rsidSect="00CE11B1">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641" w:rsidRDefault="00CC3641" w:rsidP="00CE11B1">
      <w:r>
        <w:separator/>
      </w:r>
    </w:p>
  </w:endnote>
  <w:endnote w:type="continuationSeparator" w:id="0">
    <w:p w:rsidR="00CC3641" w:rsidRDefault="00CC3641" w:rsidP="00CE11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华文中宋">
    <w:altName w:val="宋体"/>
    <w:panose1 w:val="00000000000000000000"/>
    <w:charset w:val="86"/>
    <w:family w:val="auto"/>
    <w:notTrueType/>
    <w:pitch w:val="default"/>
    <w:sig w:usb0="00000287" w:usb1="080E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641" w:rsidRDefault="00CC36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C3641" w:rsidRDefault="00CC3641">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641" w:rsidRDefault="00CC3641">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12</w:t>
    </w:r>
    <w:r>
      <w:rPr>
        <w:rStyle w:val="PageNumber"/>
        <w:sz w:val="28"/>
        <w:szCs w:val="28"/>
      </w:rPr>
      <w:fldChar w:fldCharType="end"/>
    </w:r>
    <w:r>
      <w:rPr>
        <w:rStyle w:val="PageNumber"/>
      </w:rPr>
      <w:t>—</w:t>
    </w:r>
  </w:p>
  <w:p w:rsidR="00CC3641" w:rsidRDefault="00CC364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641" w:rsidRDefault="00CC36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641" w:rsidRDefault="00CC3641" w:rsidP="00CE11B1">
      <w:r>
        <w:separator/>
      </w:r>
    </w:p>
  </w:footnote>
  <w:footnote w:type="continuationSeparator" w:id="0">
    <w:p w:rsidR="00CC3641" w:rsidRDefault="00CC3641" w:rsidP="00CE11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641" w:rsidRDefault="00CC36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641" w:rsidRDefault="00CC3641" w:rsidP="00F143E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641" w:rsidRDefault="00CC36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2C029"/>
    <w:multiLevelType w:val="singleLevel"/>
    <w:tmpl w:val="5A62C029"/>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541DCA"/>
    <w:rsid w:val="005A0237"/>
    <w:rsid w:val="00624C13"/>
    <w:rsid w:val="00642BB5"/>
    <w:rsid w:val="006F529B"/>
    <w:rsid w:val="00845F38"/>
    <w:rsid w:val="00875416"/>
    <w:rsid w:val="00960305"/>
    <w:rsid w:val="009F635E"/>
    <w:rsid w:val="00A23FFD"/>
    <w:rsid w:val="00B63865"/>
    <w:rsid w:val="00B64FD1"/>
    <w:rsid w:val="00B7438A"/>
    <w:rsid w:val="00CC3641"/>
    <w:rsid w:val="00CE11B1"/>
    <w:rsid w:val="00D0197A"/>
    <w:rsid w:val="00DC50D5"/>
    <w:rsid w:val="00E015F1"/>
    <w:rsid w:val="00F143E9"/>
    <w:rsid w:val="00F429D6"/>
    <w:rsid w:val="01EC6A5E"/>
    <w:rsid w:val="02EC2B30"/>
    <w:rsid w:val="03B01E3C"/>
    <w:rsid w:val="03DE7FF3"/>
    <w:rsid w:val="041F092C"/>
    <w:rsid w:val="04B36E6B"/>
    <w:rsid w:val="04C0777D"/>
    <w:rsid w:val="04E54C4C"/>
    <w:rsid w:val="051E0CED"/>
    <w:rsid w:val="055433CD"/>
    <w:rsid w:val="05B9191D"/>
    <w:rsid w:val="06261759"/>
    <w:rsid w:val="06A74F42"/>
    <w:rsid w:val="073C0E95"/>
    <w:rsid w:val="089E1269"/>
    <w:rsid w:val="09410C17"/>
    <w:rsid w:val="096C0644"/>
    <w:rsid w:val="0A4E78EE"/>
    <w:rsid w:val="0AFE0C39"/>
    <w:rsid w:val="0B131062"/>
    <w:rsid w:val="0B37204E"/>
    <w:rsid w:val="0C6C4E9B"/>
    <w:rsid w:val="0C74207E"/>
    <w:rsid w:val="0CAF4C64"/>
    <w:rsid w:val="0D422BC8"/>
    <w:rsid w:val="0D7A1275"/>
    <w:rsid w:val="0E460216"/>
    <w:rsid w:val="0E7D2DD6"/>
    <w:rsid w:val="0ECE45F7"/>
    <w:rsid w:val="0F142001"/>
    <w:rsid w:val="0FB845C1"/>
    <w:rsid w:val="0FE10B0D"/>
    <w:rsid w:val="10261499"/>
    <w:rsid w:val="104751FA"/>
    <w:rsid w:val="107C0CC6"/>
    <w:rsid w:val="10C7674D"/>
    <w:rsid w:val="11D20F1C"/>
    <w:rsid w:val="124445F2"/>
    <w:rsid w:val="125E5A42"/>
    <w:rsid w:val="12C433E5"/>
    <w:rsid w:val="12EA7AEC"/>
    <w:rsid w:val="13D524D6"/>
    <w:rsid w:val="13F4614F"/>
    <w:rsid w:val="14302901"/>
    <w:rsid w:val="145D7684"/>
    <w:rsid w:val="15682C09"/>
    <w:rsid w:val="15A15779"/>
    <w:rsid w:val="15B26E1F"/>
    <w:rsid w:val="15DD33E2"/>
    <w:rsid w:val="15EE5293"/>
    <w:rsid w:val="160668E2"/>
    <w:rsid w:val="164654D6"/>
    <w:rsid w:val="16DF235E"/>
    <w:rsid w:val="171854A8"/>
    <w:rsid w:val="17651E10"/>
    <w:rsid w:val="177676DF"/>
    <w:rsid w:val="17B002CE"/>
    <w:rsid w:val="18001BDD"/>
    <w:rsid w:val="19EF7E64"/>
    <w:rsid w:val="1B381B68"/>
    <w:rsid w:val="1B3F45E2"/>
    <w:rsid w:val="1C3368FB"/>
    <w:rsid w:val="1C611F7B"/>
    <w:rsid w:val="1C634780"/>
    <w:rsid w:val="1C6C1BFF"/>
    <w:rsid w:val="1DA32B90"/>
    <w:rsid w:val="1DF0583F"/>
    <w:rsid w:val="1E940EBE"/>
    <w:rsid w:val="1F4641CA"/>
    <w:rsid w:val="1F923B1B"/>
    <w:rsid w:val="20DB06D3"/>
    <w:rsid w:val="2129198F"/>
    <w:rsid w:val="21BC7694"/>
    <w:rsid w:val="2211456A"/>
    <w:rsid w:val="227D4E08"/>
    <w:rsid w:val="22D80FFD"/>
    <w:rsid w:val="22F10C8D"/>
    <w:rsid w:val="22FB1DBD"/>
    <w:rsid w:val="22FD787D"/>
    <w:rsid w:val="23395F00"/>
    <w:rsid w:val="2355607E"/>
    <w:rsid w:val="23C436C2"/>
    <w:rsid w:val="245279EE"/>
    <w:rsid w:val="250E4E42"/>
    <w:rsid w:val="2557470B"/>
    <w:rsid w:val="26D662CF"/>
    <w:rsid w:val="281E4BEE"/>
    <w:rsid w:val="2A365875"/>
    <w:rsid w:val="2B164CE6"/>
    <w:rsid w:val="2B8D7CC5"/>
    <w:rsid w:val="2C350C86"/>
    <w:rsid w:val="2C6D670A"/>
    <w:rsid w:val="2D293533"/>
    <w:rsid w:val="2D5B146A"/>
    <w:rsid w:val="2DA82D96"/>
    <w:rsid w:val="2ED44307"/>
    <w:rsid w:val="30B83C4C"/>
    <w:rsid w:val="315F36BB"/>
    <w:rsid w:val="31A25DB2"/>
    <w:rsid w:val="31DF5106"/>
    <w:rsid w:val="325775F2"/>
    <w:rsid w:val="33106D5B"/>
    <w:rsid w:val="331E2A4E"/>
    <w:rsid w:val="339902B2"/>
    <w:rsid w:val="34050AF3"/>
    <w:rsid w:val="34B57CE8"/>
    <w:rsid w:val="355714E6"/>
    <w:rsid w:val="361633BC"/>
    <w:rsid w:val="367D509E"/>
    <w:rsid w:val="37A47E10"/>
    <w:rsid w:val="37AD4A47"/>
    <w:rsid w:val="37DA0B4F"/>
    <w:rsid w:val="383050A4"/>
    <w:rsid w:val="3A582460"/>
    <w:rsid w:val="3A9768AC"/>
    <w:rsid w:val="3AA76B47"/>
    <w:rsid w:val="3C37289F"/>
    <w:rsid w:val="3C390C3D"/>
    <w:rsid w:val="3C4C2F8B"/>
    <w:rsid w:val="3D031BC8"/>
    <w:rsid w:val="3D610C42"/>
    <w:rsid w:val="3E457E8F"/>
    <w:rsid w:val="3F1849CD"/>
    <w:rsid w:val="3FAE1BDB"/>
    <w:rsid w:val="3FD70759"/>
    <w:rsid w:val="3FF20B27"/>
    <w:rsid w:val="40297DD1"/>
    <w:rsid w:val="40394F5E"/>
    <w:rsid w:val="40A32004"/>
    <w:rsid w:val="40AC312C"/>
    <w:rsid w:val="40F0759A"/>
    <w:rsid w:val="413B5787"/>
    <w:rsid w:val="41703978"/>
    <w:rsid w:val="41E13D37"/>
    <w:rsid w:val="42600AF0"/>
    <w:rsid w:val="4279277F"/>
    <w:rsid w:val="42A439A4"/>
    <w:rsid w:val="4397771D"/>
    <w:rsid w:val="43CE4430"/>
    <w:rsid w:val="44A645E7"/>
    <w:rsid w:val="44FB1F2B"/>
    <w:rsid w:val="452B3FAA"/>
    <w:rsid w:val="4560767F"/>
    <w:rsid w:val="46B747A6"/>
    <w:rsid w:val="48EB499B"/>
    <w:rsid w:val="493A3283"/>
    <w:rsid w:val="493B2725"/>
    <w:rsid w:val="49426E7E"/>
    <w:rsid w:val="49B734B1"/>
    <w:rsid w:val="4A3A772B"/>
    <w:rsid w:val="4A506E38"/>
    <w:rsid w:val="4BD237C9"/>
    <w:rsid w:val="4BF838C7"/>
    <w:rsid w:val="4C1A5406"/>
    <w:rsid w:val="4D057F46"/>
    <w:rsid w:val="4D691EFA"/>
    <w:rsid w:val="4DCC570E"/>
    <w:rsid w:val="4EE5009B"/>
    <w:rsid w:val="4FB562DC"/>
    <w:rsid w:val="4FD419A8"/>
    <w:rsid w:val="4FEF4145"/>
    <w:rsid w:val="50104E92"/>
    <w:rsid w:val="504344F7"/>
    <w:rsid w:val="50A302BA"/>
    <w:rsid w:val="50C00FEC"/>
    <w:rsid w:val="520030DE"/>
    <w:rsid w:val="523904F2"/>
    <w:rsid w:val="532E3C4F"/>
    <w:rsid w:val="53925EBE"/>
    <w:rsid w:val="53B47110"/>
    <w:rsid w:val="53BA3698"/>
    <w:rsid w:val="541B2BB1"/>
    <w:rsid w:val="55A2141A"/>
    <w:rsid w:val="55B46C8C"/>
    <w:rsid w:val="55DD20C3"/>
    <w:rsid w:val="55EC43FC"/>
    <w:rsid w:val="56B14C07"/>
    <w:rsid w:val="56D03656"/>
    <w:rsid w:val="573E2E2F"/>
    <w:rsid w:val="57905C00"/>
    <w:rsid w:val="57C460FE"/>
    <w:rsid w:val="57DB7425"/>
    <w:rsid w:val="58262E6A"/>
    <w:rsid w:val="58CC35A7"/>
    <w:rsid w:val="59A353A6"/>
    <w:rsid w:val="59F65BC6"/>
    <w:rsid w:val="5B7573FE"/>
    <w:rsid w:val="5B811EC4"/>
    <w:rsid w:val="5C07145D"/>
    <w:rsid w:val="5C447FAE"/>
    <w:rsid w:val="5C4A15AB"/>
    <w:rsid w:val="5C6B1173"/>
    <w:rsid w:val="5CB35E0D"/>
    <w:rsid w:val="5D27697F"/>
    <w:rsid w:val="5E1E6613"/>
    <w:rsid w:val="5E2852DC"/>
    <w:rsid w:val="5E3372DE"/>
    <w:rsid w:val="5E4354F5"/>
    <w:rsid w:val="5E4E6B05"/>
    <w:rsid w:val="5EEE6561"/>
    <w:rsid w:val="5F892755"/>
    <w:rsid w:val="5FA445E5"/>
    <w:rsid w:val="60031E1B"/>
    <w:rsid w:val="603124F1"/>
    <w:rsid w:val="604E09E2"/>
    <w:rsid w:val="609674C1"/>
    <w:rsid w:val="616F00B6"/>
    <w:rsid w:val="61D67CEB"/>
    <w:rsid w:val="61E669B9"/>
    <w:rsid w:val="62F0117A"/>
    <w:rsid w:val="62FE4398"/>
    <w:rsid w:val="63217139"/>
    <w:rsid w:val="639C2DF4"/>
    <w:rsid w:val="63A70A52"/>
    <w:rsid w:val="64007010"/>
    <w:rsid w:val="649C6B20"/>
    <w:rsid w:val="64C2744F"/>
    <w:rsid w:val="64CF0E5D"/>
    <w:rsid w:val="65406B89"/>
    <w:rsid w:val="657D7F04"/>
    <w:rsid w:val="66504F47"/>
    <w:rsid w:val="66AC49FB"/>
    <w:rsid w:val="6757165F"/>
    <w:rsid w:val="677959A9"/>
    <w:rsid w:val="67E0432D"/>
    <w:rsid w:val="67FA56E2"/>
    <w:rsid w:val="68206E01"/>
    <w:rsid w:val="68387B97"/>
    <w:rsid w:val="687909FD"/>
    <w:rsid w:val="6A810483"/>
    <w:rsid w:val="6AD836D6"/>
    <w:rsid w:val="6B073AD5"/>
    <w:rsid w:val="6B4D2C59"/>
    <w:rsid w:val="6BFF3838"/>
    <w:rsid w:val="6C7479BF"/>
    <w:rsid w:val="6CE047DC"/>
    <w:rsid w:val="6EDF66FD"/>
    <w:rsid w:val="6EE00191"/>
    <w:rsid w:val="6FF96287"/>
    <w:rsid w:val="708F31DA"/>
    <w:rsid w:val="70BE5268"/>
    <w:rsid w:val="71731864"/>
    <w:rsid w:val="721E3A00"/>
    <w:rsid w:val="72663F02"/>
    <w:rsid w:val="72AA7AD0"/>
    <w:rsid w:val="72BF501A"/>
    <w:rsid w:val="72C62EE6"/>
    <w:rsid w:val="735446D4"/>
    <w:rsid w:val="740A3589"/>
    <w:rsid w:val="759A0131"/>
    <w:rsid w:val="75A41FB4"/>
    <w:rsid w:val="76351DD5"/>
    <w:rsid w:val="76446112"/>
    <w:rsid w:val="767E4C93"/>
    <w:rsid w:val="771E1600"/>
    <w:rsid w:val="774371A5"/>
    <w:rsid w:val="7891476E"/>
    <w:rsid w:val="78A23D22"/>
    <w:rsid w:val="78FC37AA"/>
    <w:rsid w:val="795755D8"/>
    <w:rsid w:val="7AD9038B"/>
    <w:rsid w:val="7BA07375"/>
    <w:rsid w:val="7BAA7D21"/>
    <w:rsid w:val="7CE750F9"/>
    <w:rsid w:val="7D9E5E3B"/>
    <w:rsid w:val="7EBF4BC5"/>
    <w:rsid w:val="7F114697"/>
    <w:rsid w:val="7FCF72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1B1"/>
    <w:pPr>
      <w:widowControl w:val="0"/>
      <w:jc w:val="both"/>
    </w:pPr>
    <w:rPr>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E11B1"/>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CE11B1"/>
    <w:rPr>
      <w:rFonts w:cs="Times New Roman"/>
      <w:sz w:val="18"/>
      <w:szCs w:val="18"/>
    </w:rPr>
  </w:style>
  <w:style w:type="paragraph" w:styleId="Header">
    <w:name w:val="header"/>
    <w:basedOn w:val="Normal"/>
    <w:link w:val="HeaderChar"/>
    <w:uiPriority w:val="99"/>
    <w:rsid w:val="00CE11B1"/>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CE11B1"/>
    <w:rPr>
      <w:rFonts w:cs="Times New Roman"/>
      <w:sz w:val="18"/>
      <w:szCs w:val="18"/>
    </w:rPr>
  </w:style>
  <w:style w:type="character" w:styleId="PageNumber">
    <w:name w:val="page number"/>
    <w:basedOn w:val="DefaultParagraphFont"/>
    <w:uiPriority w:val="99"/>
    <w:rsid w:val="00CE11B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15</Pages>
  <Words>1006</Words>
  <Characters>5740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6</cp:revision>
  <dcterms:created xsi:type="dcterms:W3CDTF">2018-04-24T05:40:00Z</dcterms:created>
  <dcterms:modified xsi:type="dcterms:W3CDTF">2019-01-10T12:58:00Z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