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2458" w:rsidRDefault="00632458">
      <w:pPr>
        <w:spacing w:line="580" w:lineRule="exact"/>
        <w:rPr>
          <w:rFonts w:ascii="宋体" w:cs="宋体"/>
          <w:sz w:val="44"/>
          <w:szCs w:val="44"/>
        </w:rPr>
      </w:pPr>
    </w:p>
    <w:p w:rsidR="00632458" w:rsidRDefault="00632458">
      <w:pPr>
        <w:spacing w:line="540" w:lineRule="exact"/>
        <w:jc w:val="center"/>
        <w:rPr>
          <w:rFonts w:ascii="仿宋_GB2312" w:eastAsia="仿宋_GB2312" w:hAnsi="仿宋_GB2312" w:cs="仿宋_GB2312"/>
          <w:b/>
          <w:sz w:val="32"/>
          <w:szCs w:val="32"/>
        </w:rPr>
      </w:pPr>
      <w:r>
        <w:rPr>
          <w:rFonts w:ascii="宋体" w:hAnsi="宋体" w:cs="宋体"/>
          <w:sz w:val="44"/>
          <w:szCs w:val="44"/>
        </w:rPr>
        <w:t>2017</w:t>
      </w:r>
      <w:r>
        <w:rPr>
          <w:rFonts w:ascii="宋体" w:hAnsi="宋体" w:cs="宋体" w:hint="eastAsia"/>
          <w:sz w:val="44"/>
          <w:szCs w:val="44"/>
        </w:rPr>
        <w:t>年度塔什库尔干县安全生产监督管理局部门决算公开说明</w:t>
      </w:r>
    </w:p>
    <w:p w:rsidR="00632458" w:rsidRDefault="00632458">
      <w:pPr>
        <w:spacing w:line="540" w:lineRule="exact"/>
        <w:jc w:val="center"/>
        <w:outlineLvl w:val="1"/>
        <w:rPr>
          <w:rFonts w:ascii="仿宋_GB2312" w:eastAsia="仿宋_GB2312" w:hAnsi="仿宋_GB2312" w:cs="仿宋_GB2312"/>
          <w:b/>
          <w:sz w:val="32"/>
          <w:szCs w:val="32"/>
        </w:rPr>
      </w:pPr>
    </w:p>
    <w:p w:rsidR="00632458" w:rsidRDefault="00632458" w:rsidP="007114B0">
      <w:pPr>
        <w:spacing w:line="560" w:lineRule="exact"/>
        <w:ind w:firstLineChars="1100" w:firstLine="3534"/>
        <w:outlineLvl w:val="1"/>
        <w:rPr>
          <w:rFonts w:ascii="华文中宋" w:eastAsia="华文中宋" w:hAnsi="华文中宋"/>
          <w:b/>
          <w:sz w:val="32"/>
          <w:szCs w:val="32"/>
        </w:rPr>
      </w:pPr>
      <w:r>
        <w:rPr>
          <w:rFonts w:ascii="华文中宋" w:eastAsia="华文中宋" w:hAnsi="华文中宋"/>
          <w:b/>
          <w:sz w:val="32"/>
          <w:szCs w:val="32"/>
        </w:rPr>
        <w:t xml:space="preserve"> </w:t>
      </w:r>
      <w:r>
        <w:rPr>
          <w:rFonts w:ascii="华文中宋" w:eastAsia="华文中宋" w:hAnsi="华文中宋" w:hint="eastAsia"/>
          <w:b/>
          <w:sz w:val="32"/>
          <w:szCs w:val="32"/>
        </w:rPr>
        <w:t>目</w:t>
      </w:r>
      <w:r>
        <w:rPr>
          <w:rFonts w:ascii="华文中宋" w:eastAsia="华文中宋" w:hAnsi="华文中宋"/>
          <w:b/>
          <w:sz w:val="32"/>
          <w:szCs w:val="32"/>
        </w:rPr>
        <w:t xml:space="preserve">  </w:t>
      </w:r>
      <w:r>
        <w:rPr>
          <w:rFonts w:ascii="华文中宋" w:eastAsia="华文中宋" w:hAnsi="华文中宋" w:hint="eastAsia"/>
          <w:b/>
          <w:sz w:val="32"/>
          <w:szCs w:val="32"/>
        </w:rPr>
        <w:t>录</w:t>
      </w:r>
    </w:p>
    <w:p w:rsidR="00632458" w:rsidRDefault="00632458">
      <w:pPr>
        <w:spacing w:line="560" w:lineRule="exact"/>
        <w:ind w:firstLineChars="200" w:firstLine="640"/>
        <w:outlineLvl w:val="1"/>
        <w:rPr>
          <w:rFonts w:ascii="黑体" w:eastAsia="黑体" w:hAnsi="黑体"/>
          <w:sz w:val="32"/>
          <w:szCs w:val="32"/>
        </w:rPr>
      </w:pPr>
      <w:r>
        <w:rPr>
          <w:rFonts w:ascii="黑体" w:eastAsia="黑体" w:hAnsi="黑体" w:hint="eastAsia"/>
          <w:sz w:val="32"/>
          <w:szCs w:val="32"/>
        </w:rPr>
        <w:t>第一部分</w:t>
      </w:r>
      <w:r>
        <w:rPr>
          <w:rFonts w:ascii="黑体" w:eastAsia="黑体" w:hAnsi="黑体"/>
          <w:sz w:val="32"/>
          <w:szCs w:val="32"/>
        </w:rPr>
        <w:t xml:space="preserve"> </w:t>
      </w:r>
      <w:r>
        <w:rPr>
          <w:rFonts w:ascii="黑体" w:eastAsia="黑体" w:hAnsi="宋体" w:cs="仿宋_GB2312" w:hint="eastAsia"/>
          <w:bCs/>
          <w:sz w:val="32"/>
          <w:szCs w:val="32"/>
        </w:rPr>
        <w:t>塔县安监局</w:t>
      </w:r>
      <w:r>
        <w:rPr>
          <w:rFonts w:ascii="黑体" w:eastAsia="黑体" w:hAnsi="黑体" w:hint="eastAsia"/>
          <w:sz w:val="32"/>
          <w:szCs w:val="32"/>
        </w:rPr>
        <w:t>单位概况</w:t>
      </w:r>
    </w:p>
    <w:p w:rsidR="00632458" w:rsidRDefault="00632458">
      <w:pPr>
        <w:spacing w:line="560" w:lineRule="exact"/>
        <w:ind w:firstLineChars="200" w:firstLine="640"/>
        <w:outlineLvl w:val="1"/>
        <w:rPr>
          <w:rFonts w:ascii="仿宋_GB2312" w:eastAsia="仿宋_GB2312" w:hAnsi="宋体"/>
          <w:sz w:val="32"/>
          <w:szCs w:val="32"/>
        </w:rPr>
      </w:pPr>
      <w:r>
        <w:rPr>
          <w:rFonts w:ascii="仿宋_GB2312" w:eastAsia="仿宋_GB2312" w:hAnsi="宋体" w:hint="eastAsia"/>
          <w:sz w:val="32"/>
          <w:szCs w:val="32"/>
        </w:rPr>
        <w:t>一、主要职能、机构设置及人员情况</w:t>
      </w:r>
    </w:p>
    <w:p w:rsidR="00632458" w:rsidRDefault="00632458">
      <w:pPr>
        <w:spacing w:line="560" w:lineRule="exact"/>
        <w:ind w:firstLineChars="200" w:firstLine="640"/>
        <w:outlineLvl w:val="1"/>
        <w:rPr>
          <w:rFonts w:ascii="仿宋_GB2312" w:eastAsia="仿宋_GB2312"/>
          <w:sz w:val="32"/>
          <w:szCs w:val="32"/>
        </w:rPr>
      </w:pPr>
      <w:r>
        <w:rPr>
          <w:rFonts w:ascii="仿宋_GB2312" w:eastAsia="仿宋_GB2312" w:hAnsi="宋体" w:hint="eastAsia"/>
          <w:sz w:val="32"/>
          <w:szCs w:val="32"/>
        </w:rPr>
        <w:t>二、</w:t>
      </w:r>
      <w:r>
        <w:rPr>
          <w:rFonts w:ascii="仿宋_GB2312" w:eastAsia="仿宋_GB2312" w:hint="eastAsia"/>
          <w:sz w:val="32"/>
          <w:szCs w:val="32"/>
        </w:rPr>
        <w:t>部门决算单位构成</w:t>
      </w:r>
    </w:p>
    <w:p w:rsidR="00632458" w:rsidRDefault="00632458">
      <w:pPr>
        <w:spacing w:line="560" w:lineRule="exact"/>
        <w:ind w:firstLineChars="200" w:firstLine="640"/>
        <w:outlineLvl w:val="1"/>
        <w:rPr>
          <w:rFonts w:ascii="黑体" w:eastAsia="黑体" w:hAnsi="黑体"/>
          <w:sz w:val="32"/>
          <w:szCs w:val="32"/>
        </w:rPr>
      </w:pPr>
      <w:r>
        <w:rPr>
          <w:rFonts w:ascii="黑体" w:eastAsia="黑体" w:hAnsi="黑体" w:hint="eastAsia"/>
          <w:sz w:val="32"/>
          <w:szCs w:val="32"/>
        </w:rPr>
        <w:t>第二部分</w:t>
      </w:r>
      <w:r>
        <w:rPr>
          <w:rFonts w:ascii="黑体" w:eastAsia="黑体" w:hAnsi="黑体"/>
          <w:sz w:val="32"/>
          <w:szCs w:val="32"/>
        </w:rPr>
        <w:t xml:space="preserve"> </w:t>
      </w:r>
      <w:r>
        <w:rPr>
          <w:rFonts w:ascii="黑体" w:eastAsia="黑体" w:hAnsi="黑体" w:hint="eastAsia"/>
          <w:sz w:val="32"/>
          <w:szCs w:val="32"/>
        </w:rPr>
        <w:t>部门决算情况说明</w:t>
      </w:r>
    </w:p>
    <w:p w:rsidR="00632458" w:rsidRDefault="00632458">
      <w:pPr>
        <w:spacing w:line="560" w:lineRule="exact"/>
        <w:ind w:firstLineChars="200" w:firstLine="640"/>
        <w:outlineLvl w:val="1"/>
        <w:rPr>
          <w:rFonts w:ascii="仿宋_GB2312" w:eastAsia="仿宋_GB2312"/>
          <w:sz w:val="32"/>
          <w:szCs w:val="32"/>
        </w:rPr>
      </w:pPr>
      <w:r>
        <w:rPr>
          <w:rFonts w:ascii="仿宋_GB2312" w:eastAsia="仿宋_GB2312" w:hint="eastAsia"/>
          <w:sz w:val="32"/>
          <w:szCs w:val="32"/>
        </w:rPr>
        <w:t>一、部门收支总体情况</w:t>
      </w:r>
    </w:p>
    <w:p w:rsidR="00632458" w:rsidRDefault="00632458">
      <w:pPr>
        <w:spacing w:line="560" w:lineRule="exact"/>
        <w:ind w:firstLineChars="200" w:firstLine="640"/>
        <w:outlineLvl w:val="1"/>
        <w:rPr>
          <w:rFonts w:ascii="仿宋_GB2312" w:eastAsia="仿宋_GB2312"/>
          <w:sz w:val="32"/>
          <w:szCs w:val="32"/>
        </w:rPr>
      </w:pPr>
      <w:r>
        <w:rPr>
          <w:rFonts w:ascii="仿宋_GB2312" w:eastAsia="仿宋_GB2312" w:hint="eastAsia"/>
          <w:sz w:val="32"/>
          <w:szCs w:val="32"/>
        </w:rPr>
        <w:t>（一）部门收入支出决算总体情况说明</w:t>
      </w:r>
    </w:p>
    <w:p w:rsidR="00632458" w:rsidRDefault="00632458">
      <w:pPr>
        <w:spacing w:line="560" w:lineRule="exact"/>
        <w:ind w:firstLineChars="200" w:firstLine="640"/>
        <w:rPr>
          <w:rFonts w:ascii="仿宋_GB2312" w:eastAsia="仿宋_GB2312"/>
          <w:sz w:val="32"/>
          <w:szCs w:val="32"/>
        </w:rPr>
      </w:pPr>
      <w:r>
        <w:rPr>
          <w:rFonts w:ascii="仿宋_GB2312" w:eastAsia="仿宋_GB2312" w:hint="eastAsia"/>
          <w:sz w:val="32"/>
          <w:szCs w:val="32"/>
        </w:rPr>
        <w:t>（二）部门收入总体情况说明</w:t>
      </w:r>
    </w:p>
    <w:p w:rsidR="00632458" w:rsidRDefault="00632458">
      <w:pPr>
        <w:spacing w:line="560" w:lineRule="exact"/>
        <w:ind w:firstLineChars="200" w:firstLine="640"/>
        <w:rPr>
          <w:rFonts w:ascii="仿宋_GB2312" w:eastAsia="仿宋_GB2312"/>
          <w:sz w:val="32"/>
          <w:szCs w:val="32"/>
        </w:rPr>
      </w:pPr>
      <w:r>
        <w:rPr>
          <w:rFonts w:ascii="仿宋_GB2312" w:eastAsia="仿宋_GB2312" w:hint="eastAsia"/>
          <w:sz w:val="32"/>
          <w:szCs w:val="32"/>
        </w:rPr>
        <w:t>（三）部门支出总体情况说明</w:t>
      </w:r>
    </w:p>
    <w:p w:rsidR="00632458" w:rsidRDefault="00632458">
      <w:pPr>
        <w:spacing w:line="560" w:lineRule="exact"/>
        <w:ind w:firstLineChars="200" w:firstLine="640"/>
        <w:rPr>
          <w:rFonts w:ascii="仿宋_GB2312" w:eastAsia="仿宋_GB2312"/>
          <w:sz w:val="32"/>
          <w:szCs w:val="32"/>
        </w:rPr>
      </w:pPr>
      <w:r>
        <w:rPr>
          <w:rFonts w:ascii="仿宋_GB2312" w:eastAsia="仿宋_GB2312" w:hint="eastAsia"/>
          <w:sz w:val="32"/>
          <w:szCs w:val="32"/>
        </w:rPr>
        <w:t>二、部门财政拨款收支情况</w:t>
      </w:r>
    </w:p>
    <w:p w:rsidR="00632458" w:rsidRDefault="00632458">
      <w:pPr>
        <w:spacing w:line="560" w:lineRule="exact"/>
        <w:ind w:firstLineChars="200" w:firstLine="640"/>
        <w:rPr>
          <w:rFonts w:ascii="仿宋_GB2312" w:eastAsia="仿宋_GB2312"/>
          <w:sz w:val="32"/>
          <w:szCs w:val="32"/>
        </w:rPr>
      </w:pPr>
      <w:r>
        <w:rPr>
          <w:rFonts w:ascii="仿宋_GB2312" w:eastAsia="仿宋_GB2312" w:hint="eastAsia"/>
          <w:sz w:val="32"/>
          <w:szCs w:val="32"/>
        </w:rPr>
        <w:t>（一）财政拨款收支总体情况说明</w:t>
      </w:r>
    </w:p>
    <w:p w:rsidR="00632458" w:rsidRDefault="00632458">
      <w:pPr>
        <w:spacing w:line="560" w:lineRule="exact"/>
        <w:ind w:firstLineChars="200" w:firstLine="640"/>
        <w:rPr>
          <w:rFonts w:ascii="仿宋_GB2312" w:eastAsia="仿宋_GB2312"/>
          <w:sz w:val="32"/>
          <w:szCs w:val="32"/>
        </w:rPr>
      </w:pPr>
      <w:r>
        <w:rPr>
          <w:rFonts w:ascii="仿宋_GB2312" w:eastAsia="仿宋_GB2312" w:hint="eastAsia"/>
          <w:sz w:val="32"/>
          <w:szCs w:val="32"/>
        </w:rPr>
        <w:t>（二）一般公共预算支出决算情况说明</w:t>
      </w:r>
    </w:p>
    <w:p w:rsidR="00632458" w:rsidRDefault="00632458">
      <w:pPr>
        <w:spacing w:line="560" w:lineRule="exact"/>
        <w:ind w:firstLineChars="200" w:firstLine="640"/>
        <w:rPr>
          <w:rFonts w:ascii="仿宋_GB2312" w:eastAsia="仿宋_GB2312"/>
          <w:sz w:val="32"/>
          <w:szCs w:val="32"/>
        </w:rPr>
      </w:pPr>
      <w:r>
        <w:rPr>
          <w:rFonts w:ascii="仿宋_GB2312" w:eastAsia="仿宋_GB2312" w:hint="eastAsia"/>
          <w:sz w:val="32"/>
          <w:szCs w:val="32"/>
        </w:rPr>
        <w:t>（三）政府性基金预算收支决算情况说明</w:t>
      </w:r>
    </w:p>
    <w:p w:rsidR="00632458" w:rsidRDefault="00632458">
      <w:pPr>
        <w:spacing w:line="560" w:lineRule="exact"/>
        <w:ind w:firstLineChars="200" w:firstLine="640"/>
        <w:rPr>
          <w:rFonts w:ascii="仿宋_GB2312" w:eastAsia="仿宋_GB2312"/>
          <w:sz w:val="32"/>
          <w:szCs w:val="32"/>
        </w:rPr>
      </w:pPr>
      <w:r>
        <w:rPr>
          <w:rFonts w:ascii="仿宋_GB2312" w:eastAsia="仿宋_GB2312" w:hint="eastAsia"/>
          <w:sz w:val="32"/>
          <w:szCs w:val="32"/>
        </w:rPr>
        <w:t>（四）政府性基金预算支出决算情况说明</w:t>
      </w:r>
    </w:p>
    <w:p w:rsidR="00632458" w:rsidRDefault="00632458">
      <w:pPr>
        <w:spacing w:line="560" w:lineRule="exact"/>
        <w:ind w:firstLineChars="200" w:firstLine="640"/>
        <w:rPr>
          <w:rFonts w:ascii="仿宋_GB2312" w:eastAsia="仿宋_GB2312"/>
          <w:sz w:val="32"/>
          <w:szCs w:val="32"/>
        </w:rPr>
      </w:pPr>
      <w:r>
        <w:rPr>
          <w:rFonts w:ascii="仿宋_GB2312" w:eastAsia="仿宋_GB2312" w:hint="eastAsia"/>
          <w:sz w:val="32"/>
          <w:szCs w:val="32"/>
        </w:rPr>
        <w:t>三、部门结转结余情况</w:t>
      </w:r>
    </w:p>
    <w:p w:rsidR="00632458" w:rsidRDefault="00632458">
      <w:pPr>
        <w:spacing w:line="560" w:lineRule="exact"/>
        <w:ind w:firstLineChars="200" w:firstLine="640"/>
        <w:rPr>
          <w:rFonts w:ascii="仿宋_GB2312" w:eastAsia="仿宋_GB2312"/>
          <w:sz w:val="32"/>
          <w:szCs w:val="32"/>
        </w:rPr>
      </w:pPr>
      <w:r>
        <w:rPr>
          <w:rFonts w:ascii="仿宋_GB2312" w:eastAsia="仿宋_GB2312" w:hint="eastAsia"/>
          <w:sz w:val="32"/>
          <w:szCs w:val="32"/>
        </w:rPr>
        <w:t>四、一般公共预算“三公”经费支出情况</w:t>
      </w:r>
    </w:p>
    <w:p w:rsidR="00632458" w:rsidRDefault="00632458">
      <w:pPr>
        <w:spacing w:line="560" w:lineRule="exact"/>
        <w:ind w:firstLineChars="200" w:firstLine="640"/>
        <w:rPr>
          <w:rFonts w:ascii="仿宋_GB2312" w:eastAsia="仿宋_GB2312"/>
          <w:sz w:val="32"/>
          <w:szCs w:val="32"/>
        </w:rPr>
      </w:pPr>
      <w:r>
        <w:rPr>
          <w:rFonts w:ascii="仿宋_GB2312" w:eastAsia="仿宋_GB2312" w:hint="eastAsia"/>
          <w:sz w:val="32"/>
          <w:szCs w:val="32"/>
        </w:rPr>
        <w:t>五、机关运行经费支出情况</w:t>
      </w:r>
    </w:p>
    <w:p w:rsidR="00632458" w:rsidRDefault="00632458">
      <w:pPr>
        <w:spacing w:line="560" w:lineRule="exact"/>
        <w:ind w:firstLineChars="200" w:firstLine="640"/>
        <w:rPr>
          <w:rFonts w:ascii="仿宋_GB2312" w:eastAsia="仿宋_GB2312"/>
          <w:sz w:val="32"/>
          <w:szCs w:val="32"/>
        </w:rPr>
      </w:pPr>
      <w:r>
        <w:rPr>
          <w:rFonts w:ascii="仿宋_GB2312" w:eastAsia="仿宋_GB2312" w:hint="eastAsia"/>
          <w:sz w:val="32"/>
          <w:szCs w:val="32"/>
        </w:rPr>
        <w:t>六、政府采购情况</w:t>
      </w:r>
    </w:p>
    <w:p w:rsidR="00632458" w:rsidRDefault="00632458">
      <w:pPr>
        <w:spacing w:line="560" w:lineRule="exact"/>
        <w:ind w:firstLineChars="200" w:firstLine="640"/>
        <w:rPr>
          <w:rFonts w:ascii="仿宋_GB2312" w:eastAsia="仿宋_GB2312"/>
          <w:sz w:val="32"/>
          <w:szCs w:val="32"/>
        </w:rPr>
      </w:pPr>
      <w:r>
        <w:rPr>
          <w:rFonts w:ascii="仿宋_GB2312" w:eastAsia="仿宋_GB2312" w:hint="eastAsia"/>
          <w:sz w:val="32"/>
          <w:szCs w:val="32"/>
        </w:rPr>
        <w:t>七、其他重要事项的情况</w:t>
      </w:r>
    </w:p>
    <w:p w:rsidR="00632458" w:rsidRDefault="00632458">
      <w:pPr>
        <w:spacing w:line="560" w:lineRule="exact"/>
        <w:ind w:firstLineChars="200" w:firstLine="640"/>
        <w:rPr>
          <w:rFonts w:ascii="仿宋_GB2312" w:eastAsia="仿宋_GB2312"/>
          <w:sz w:val="32"/>
          <w:szCs w:val="32"/>
        </w:rPr>
      </w:pPr>
      <w:r>
        <w:rPr>
          <w:rFonts w:ascii="仿宋_GB2312" w:eastAsia="仿宋_GB2312" w:hint="eastAsia"/>
          <w:sz w:val="32"/>
          <w:szCs w:val="32"/>
        </w:rPr>
        <w:t>（一）国有资产占用情况说明</w:t>
      </w:r>
    </w:p>
    <w:p w:rsidR="00632458" w:rsidRDefault="00632458">
      <w:pPr>
        <w:spacing w:line="560" w:lineRule="exact"/>
        <w:ind w:firstLineChars="200" w:firstLine="640"/>
        <w:rPr>
          <w:rFonts w:ascii="仿宋_GB2312" w:eastAsia="仿宋_GB2312"/>
          <w:sz w:val="32"/>
          <w:szCs w:val="32"/>
        </w:rPr>
      </w:pPr>
      <w:r>
        <w:rPr>
          <w:rFonts w:ascii="仿宋_GB2312" w:eastAsia="仿宋_GB2312" w:hint="eastAsia"/>
          <w:sz w:val="32"/>
          <w:szCs w:val="32"/>
        </w:rPr>
        <w:t>（二）国有资产收益征缴情况说明</w:t>
      </w:r>
    </w:p>
    <w:p w:rsidR="00632458" w:rsidRDefault="00632458">
      <w:pPr>
        <w:spacing w:line="560" w:lineRule="exact"/>
        <w:ind w:firstLineChars="200" w:firstLine="640"/>
        <w:rPr>
          <w:rFonts w:ascii="仿宋_GB2312" w:eastAsia="仿宋_GB2312"/>
          <w:sz w:val="32"/>
          <w:szCs w:val="32"/>
        </w:rPr>
      </w:pPr>
      <w:r>
        <w:rPr>
          <w:rFonts w:ascii="仿宋_GB2312" w:eastAsia="仿宋_GB2312" w:hint="eastAsia"/>
          <w:sz w:val="32"/>
          <w:szCs w:val="32"/>
        </w:rPr>
        <w:t>（三）部门项目支出情况和项目绩效评价情况说明</w:t>
      </w:r>
    </w:p>
    <w:p w:rsidR="00632458" w:rsidRDefault="00632458">
      <w:pPr>
        <w:spacing w:line="560" w:lineRule="exact"/>
        <w:ind w:firstLineChars="200" w:firstLine="640"/>
        <w:outlineLvl w:val="1"/>
        <w:rPr>
          <w:rFonts w:ascii="黑体" w:eastAsia="黑体" w:hAnsi="黑体"/>
          <w:sz w:val="32"/>
          <w:szCs w:val="32"/>
        </w:rPr>
      </w:pPr>
      <w:r>
        <w:rPr>
          <w:rFonts w:ascii="黑体" w:eastAsia="黑体" w:hAnsi="黑体" w:hint="eastAsia"/>
          <w:sz w:val="32"/>
          <w:szCs w:val="32"/>
        </w:rPr>
        <w:t>第三部分</w:t>
      </w:r>
      <w:r>
        <w:rPr>
          <w:rFonts w:ascii="黑体" w:eastAsia="黑体" w:hAnsi="黑体"/>
          <w:sz w:val="32"/>
          <w:szCs w:val="32"/>
        </w:rPr>
        <w:t xml:space="preserve"> </w:t>
      </w:r>
      <w:r>
        <w:rPr>
          <w:rFonts w:ascii="黑体" w:eastAsia="黑体" w:hAnsi="黑体" w:hint="eastAsia"/>
          <w:sz w:val="32"/>
          <w:szCs w:val="32"/>
        </w:rPr>
        <w:t>专业名词解释</w:t>
      </w:r>
    </w:p>
    <w:p w:rsidR="00632458" w:rsidRDefault="00632458">
      <w:pPr>
        <w:spacing w:line="560" w:lineRule="exact"/>
        <w:ind w:firstLineChars="200" w:firstLine="640"/>
        <w:outlineLvl w:val="1"/>
        <w:rPr>
          <w:rFonts w:ascii="黑体" w:eastAsia="黑体" w:hAnsi="黑体"/>
          <w:sz w:val="32"/>
          <w:szCs w:val="32"/>
        </w:rPr>
      </w:pPr>
      <w:r>
        <w:rPr>
          <w:rFonts w:ascii="黑体" w:eastAsia="黑体" w:hAnsi="黑体" w:hint="eastAsia"/>
          <w:sz w:val="32"/>
          <w:szCs w:val="32"/>
        </w:rPr>
        <w:t>第四部分</w:t>
      </w:r>
      <w:r>
        <w:rPr>
          <w:rFonts w:ascii="黑体" w:eastAsia="黑体" w:hAnsi="黑体"/>
          <w:sz w:val="32"/>
          <w:szCs w:val="32"/>
        </w:rPr>
        <w:t xml:space="preserve"> </w:t>
      </w:r>
      <w:r>
        <w:rPr>
          <w:rFonts w:ascii="黑体" w:eastAsia="黑体" w:hAnsi="黑体" w:hint="eastAsia"/>
          <w:sz w:val="32"/>
          <w:szCs w:val="32"/>
        </w:rPr>
        <w:t>部门决算报表</w:t>
      </w:r>
    </w:p>
    <w:p w:rsidR="00632458" w:rsidRDefault="00632458">
      <w:pPr>
        <w:spacing w:line="560" w:lineRule="exact"/>
        <w:ind w:firstLineChars="200" w:firstLine="640"/>
        <w:outlineLvl w:val="1"/>
        <w:rPr>
          <w:rFonts w:ascii="仿宋_GB2312" w:eastAsia="仿宋_GB2312"/>
          <w:sz w:val="32"/>
          <w:szCs w:val="32"/>
        </w:rPr>
      </w:pPr>
      <w:r>
        <w:rPr>
          <w:rFonts w:ascii="仿宋_GB2312" w:eastAsia="仿宋_GB2312" w:hint="eastAsia"/>
          <w:sz w:val="32"/>
          <w:szCs w:val="32"/>
        </w:rPr>
        <w:t>一、报表封面</w:t>
      </w:r>
    </w:p>
    <w:p w:rsidR="00632458" w:rsidRDefault="00632458">
      <w:pPr>
        <w:spacing w:line="560" w:lineRule="exact"/>
        <w:ind w:firstLineChars="200" w:firstLine="640"/>
        <w:rPr>
          <w:rFonts w:ascii="仿宋_GB2312" w:eastAsia="仿宋_GB2312"/>
          <w:sz w:val="32"/>
          <w:szCs w:val="32"/>
        </w:rPr>
      </w:pPr>
      <w:r>
        <w:rPr>
          <w:rFonts w:ascii="仿宋_GB2312" w:eastAsia="仿宋_GB2312" w:hint="eastAsia"/>
          <w:sz w:val="32"/>
          <w:szCs w:val="32"/>
        </w:rPr>
        <w:t>二、部门收支总体情况（</w:t>
      </w:r>
      <w:r>
        <w:rPr>
          <w:rFonts w:ascii="仿宋_GB2312" w:eastAsia="仿宋_GB2312"/>
          <w:sz w:val="32"/>
          <w:szCs w:val="32"/>
        </w:rPr>
        <w:t>11</w:t>
      </w:r>
      <w:r>
        <w:rPr>
          <w:rFonts w:ascii="仿宋_GB2312" w:eastAsia="仿宋_GB2312" w:hint="eastAsia"/>
          <w:sz w:val="32"/>
          <w:szCs w:val="32"/>
        </w:rPr>
        <w:t>张）：</w:t>
      </w:r>
    </w:p>
    <w:p w:rsidR="00632458" w:rsidRDefault="00632458">
      <w:pPr>
        <w:spacing w:line="560" w:lineRule="exact"/>
        <w:ind w:firstLineChars="200" w:firstLine="640"/>
        <w:rPr>
          <w:rFonts w:ascii="仿宋_GB2312" w:eastAsia="仿宋_GB2312"/>
          <w:sz w:val="32"/>
          <w:szCs w:val="32"/>
        </w:rPr>
      </w:pPr>
      <w:r>
        <w:rPr>
          <w:rFonts w:ascii="仿宋_GB2312" w:eastAsia="仿宋_GB2312" w:hint="eastAsia"/>
          <w:sz w:val="32"/>
          <w:szCs w:val="32"/>
        </w:rPr>
        <w:t>《收入支出决算总表》</w:t>
      </w:r>
    </w:p>
    <w:p w:rsidR="00632458" w:rsidRDefault="00632458">
      <w:pPr>
        <w:spacing w:line="560" w:lineRule="exact"/>
        <w:ind w:firstLineChars="200" w:firstLine="640"/>
        <w:rPr>
          <w:rFonts w:ascii="仿宋_GB2312" w:eastAsia="仿宋_GB2312"/>
          <w:sz w:val="32"/>
          <w:szCs w:val="32"/>
        </w:rPr>
      </w:pPr>
      <w:r>
        <w:rPr>
          <w:rFonts w:ascii="仿宋_GB2312" w:eastAsia="仿宋_GB2312" w:hint="eastAsia"/>
          <w:sz w:val="32"/>
          <w:szCs w:val="32"/>
        </w:rPr>
        <w:t>《收入决算表》</w:t>
      </w:r>
    </w:p>
    <w:p w:rsidR="00632458" w:rsidRDefault="00632458">
      <w:pPr>
        <w:spacing w:line="560" w:lineRule="exact"/>
        <w:ind w:firstLineChars="200" w:firstLine="640"/>
        <w:rPr>
          <w:rFonts w:ascii="仿宋_GB2312" w:eastAsia="仿宋_GB2312"/>
          <w:sz w:val="32"/>
          <w:szCs w:val="32"/>
        </w:rPr>
      </w:pPr>
      <w:r>
        <w:rPr>
          <w:rFonts w:ascii="仿宋_GB2312" w:eastAsia="仿宋_GB2312" w:hint="eastAsia"/>
          <w:sz w:val="32"/>
          <w:szCs w:val="32"/>
        </w:rPr>
        <w:t>《支出决算表》</w:t>
      </w:r>
    </w:p>
    <w:p w:rsidR="00632458" w:rsidRDefault="00632458">
      <w:pPr>
        <w:spacing w:line="560" w:lineRule="exact"/>
        <w:ind w:firstLineChars="200" w:firstLine="640"/>
        <w:rPr>
          <w:rFonts w:ascii="仿宋_GB2312" w:eastAsia="仿宋_GB2312"/>
          <w:sz w:val="32"/>
          <w:szCs w:val="32"/>
        </w:rPr>
      </w:pPr>
      <w:r>
        <w:rPr>
          <w:rFonts w:ascii="仿宋_GB2312" w:eastAsia="仿宋_GB2312" w:hint="eastAsia"/>
          <w:sz w:val="32"/>
          <w:szCs w:val="32"/>
        </w:rPr>
        <w:t>《收入支出决算表》</w:t>
      </w:r>
    </w:p>
    <w:p w:rsidR="00632458" w:rsidRDefault="00632458">
      <w:pPr>
        <w:spacing w:line="560" w:lineRule="exact"/>
        <w:ind w:firstLineChars="200" w:firstLine="640"/>
        <w:rPr>
          <w:rFonts w:ascii="仿宋_GB2312" w:eastAsia="仿宋_GB2312"/>
          <w:sz w:val="32"/>
          <w:szCs w:val="32"/>
        </w:rPr>
      </w:pPr>
      <w:r>
        <w:rPr>
          <w:rFonts w:ascii="仿宋_GB2312" w:eastAsia="仿宋_GB2312" w:hint="eastAsia"/>
          <w:sz w:val="32"/>
          <w:szCs w:val="32"/>
        </w:rPr>
        <w:t>《项目收入支出决算表》</w:t>
      </w:r>
    </w:p>
    <w:p w:rsidR="00632458" w:rsidRDefault="00632458">
      <w:pPr>
        <w:spacing w:line="560" w:lineRule="exact"/>
        <w:ind w:firstLineChars="200" w:firstLine="640"/>
        <w:rPr>
          <w:rFonts w:ascii="仿宋_GB2312" w:eastAsia="仿宋_GB2312"/>
          <w:sz w:val="32"/>
          <w:szCs w:val="32"/>
        </w:rPr>
      </w:pPr>
      <w:r>
        <w:rPr>
          <w:rFonts w:ascii="仿宋_GB2312" w:eastAsia="仿宋_GB2312" w:hint="eastAsia"/>
          <w:sz w:val="32"/>
          <w:szCs w:val="32"/>
        </w:rPr>
        <w:t>《行政事业类项目收入支出决算表》</w:t>
      </w:r>
    </w:p>
    <w:p w:rsidR="00632458" w:rsidRDefault="00632458">
      <w:pPr>
        <w:spacing w:line="560" w:lineRule="exact"/>
        <w:ind w:firstLineChars="200" w:firstLine="640"/>
        <w:rPr>
          <w:rFonts w:ascii="仿宋_GB2312" w:eastAsia="仿宋_GB2312"/>
          <w:sz w:val="32"/>
          <w:szCs w:val="32"/>
        </w:rPr>
      </w:pPr>
      <w:r>
        <w:rPr>
          <w:rFonts w:ascii="仿宋_GB2312" w:eastAsia="仿宋_GB2312" w:hint="eastAsia"/>
          <w:sz w:val="32"/>
          <w:szCs w:val="32"/>
        </w:rPr>
        <w:t>《基本建设类项目收入支出决算表》</w:t>
      </w:r>
    </w:p>
    <w:p w:rsidR="00632458" w:rsidRDefault="00632458">
      <w:pPr>
        <w:spacing w:line="560" w:lineRule="exact"/>
        <w:ind w:firstLineChars="200" w:firstLine="640"/>
        <w:rPr>
          <w:rFonts w:ascii="仿宋_GB2312" w:eastAsia="仿宋_GB2312"/>
          <w:sz w:val="32"/>
          <w:szCs w:val="32"/>
        </w:rPr>
      </w:pPr>
      <w:r>
        <w:rPr>
          <w:rFonts w:ascii="仿宋_GB2312" w:eastAsia="仿宋_GB2312" w:hint="eastAsia"/>
          <w:sz w:val="32"/>
          <w:szCs w:val="32"/>
        </w:rPr>
        <w:t>《支出决算明细表》</w:t>
      </w:r>
    </w:p>
    <w:p w:rsidR="00632458" w:rsidRDefault="00632458">
      <w:pPr>
        <w:spacing w:line="560" w:lineRule="exact"/>
        <w:ind w:firstLineChars="200" w:firstLine="640"/>
        <w:rPr>
          <w:rFonts w:ascii="仿宋_GB2312" w:eastAsia="仿宋_GB2312"/>
          <w:sz w:val="32"/>
          <w:szCs w:val="32"/>
        </w:rPr>
      </w:pPr>
      <w:r>
        <w:rPr>
          <w:rFonts w:ascii="仿宋_GB2312" w:eastAsia="仿宋_GB2312" w:hint="eastAsia"/>
          <w:sz w:val="32"/>
          <w:szCs w:val="32"/>
        </w:rPr>
        <w:t>《基本支出决算明细表》</w:t>
      </w:r>
    </w:p>
    <w:p w:rsidR="00632458" w:rsidRDefault="00632458">
      <w:pPr>
        <w:spacing w:line="560" w:lineRule="exact"/>
        <w:ind w:firstLineChars="200" w:firstLine="640"/>
        <w:rPr>
          <w:rFonts w:ascii="仿宋_GB2312" w:eastAsia="仿宋_GB2312"/>
          <w:sz w:val="32"/>
          <w:szCs w:val="32"/>
        </w:rPr>
      </w:pPr>
      <w:r>
        <w:rPr>
          <w:rFonts w:ascii="仿宋_GB2312" w:eastAsia="仿宋_GB2312" w:hint="eastAsia"/>
          <w:sz w:val="32"/>
          <w:szCs w:val="32"/>
        </w:rPr>
        <w:t>《项目支出决算明细表》</w:t>
      </w:r>
    </w:p>
    <w:p w:rsidR="00632458" w:rsidRDefault="00632458">
      <w:pPr>
        <w:spacing w:line="560" w:lineRule="exact"/>
        <w:ind w:firstLineChars="200" w:firstLine="640"/>
        <w:rPr>
          <w:rFonts w:ascii="仿宋_GB2312" w:eastAsia="仿宋_GB2312"/>
          <w:sz w:val="32"/>
          <w:szCs w:val="32"/>
        </w:rPr>
      </w:pPr>
      <w:r>
        <w:rPr>
          <w:rFonts w:ascii="仿宋_GB2312" w:eastAsia="仿宋_GB2312" w:hint="eastAsia"/>
          <w:sz w:val="32"/>
          <w:szCs w:val="32"/>
        </w:rPr>
        <w:t>《财政专户管理资金收入支出决算表》</w:t>
      </w:r>
    </w:p>
    <w:p w:rsidR="00632458" w:rsidRDefault="00632458">
      <w:pPr>
        <w:spacing w:line="560" w:lineRule="exact"/>
        <w:ind w:firstLineChars="200" w:firstLine="640"/>
        <w:rPr>
          <w:rFonts w:ascii="仿宋_GB2312" w:eastAsia="仿宋_GB2312"/>
          <w:sz w:val="32"/>
          <w:szCs w:val="32"/>
        </w:rPr>
      </w:pPr>
      <w:r>
        <w:rPr>
          <w:rFonts w:ascii="仿宋_GB2312" w:eastAsia="仿宋_GB2312" w:hint="eastAsia"/>
          <w:sz w:val="32"/>
          <w:szCs w:val="32"/>
        </w:rPr>
        <w:t>三、财政拨款收支情况（</w:t>
      </w:r>
      <w:r>
        <w:rPr>
          <w:rFonts w:ascii="仿宋_GB2312" w:eastAsia="仿宋_GB2312"/>
          <w:sz w:val="32"/>
          <w:szCs w:val="32"/>
        </w:rPr>
        <w:t>9</w:t>
      </w:r>
      <w:r>
        <w:rPr>
          <w:rFonts w:ascii="仿宋_GB2312" w:eastAsia="仿宋_GB2312" w:hint="eastAsia"/>
          <w:sz w:val="32"/>
          <w:szCs w:val="32"/>
        </w:rPr>
        <w:t>张）</w:t>
      </w:r>
    </w:p>
    <w:p w:rsidR="00632458" w:rsidRDefault="00632458">
      <w:pPr>
        <w:spacing w:line="560" w:lineRule="exact"/>
        <w:ind w:firstLineChars="200" w:firstLine="640"/>
        <w:rPr>
          <w:rFonts w:ascii="仿宋_GB2312" w:eastAsia="仿宋_GB2312"/>
          <w:sz w:val="32"/>
          <w:szCs w:val="32"/>
        </w:rPr>
      </w:pPr>
      <w:r>
        <w:rPr>
          <w:rFonts w:ascii="仿宋_GB2312" w:eastAsia="仿宋_GB2312" w:hint="eastAsia"/>
          <w:sz w:val="32"/>
          <w:szCs w:val="32"/>
        </w:rPr>
        <w:t>《财政拨款收入支出决算总表》</w:t>
      </w:r>
    </w:p>
    <w:p w:rsidR="00632458" w:rsidRDefault="00632458">
      <w:pPr>
        <w:spacing w:line="560" w:lineRule="exact"/>
        <w:ind w:firstLineChars="200" w:firstLine="640"/>
        <w:rPr>
          <w:rFonts w:ascii="仿宋_GB2312" w:eastAsia="仿宋_GB2312"/>
          <w:sz w:val="32"/>
          <w:szCs w:val="32"/>
        </w:rPr>
      </w:pPr>
      <w:r>
        <w:rPr>
          <w:rFonts w:ascii="仿宋_GB2312" w:eastAsia="仿宋_GB2312" w:hint="eastAsia"/>
          <w:sz w:val="32"/>
          <w:szCs w:val="32"/>
        </w:rPr>
        <w:t>《一般公共预算财政拨款收入支出决算表》</w:t>
      </w:r>
    </w:p>
    <w:p w:rsidR="00632458" w:rsidRDefault="00632458">
      <w:pPr>
        <w:spacing w:line="560" w:lineRule="exact"/>
        <w:ind w:firstLineChars="200" w:firstLine="640"/>
        <w:rPr>
          <w:rFonts w:ascii="仿宋_GB2312" w:eastAsia="仿宋_GB2312"/>
          <w:sz w:val="32"/>
          <w:szCs w:val="32"/>
        </w:rPr>
      </w:pPr>
      <w:r>
        <w:rPr>
          <w:rFonts w:ascii="仿宋_GB2312" w:eastAsia="仿宋_GB2312" w:hint="eastAsia"/>
          <w:sz w:val="32"/>
          <w:szCs w:val="32"/>
        </w:rPr>
        <w:t>《一般公共预算财政拨款支出决算明细表》</w:t>
      </w:r>
    </w:p>
    <w:p w:rsidR="00632458" w:rsidRDefault="00632458">
      <w:pPr>
        <w:spacing w:line="560" w:lineRule="exact"/>
        <w:ind w:firstLineChars="200" w:firstLine="640"/>
        <w:rPr>
          <w:rFonts w:ascii="仿宋_GB2312" w:eastAsia="仿宋_GB2312"/>
          <w:sz w:val="32"/>
          <w:szCs w:val="32"/>
        </w:rPr>
      </w:pPr>
      <w:r>
        <w:rPr>
          <w:rFonts w:ascii="仿宋_GB2312" w:eastAsia="仿宋_GB2312" w:hint="eastAsia"/>
          <w:sz w:val="32"/>
          <w:szCs w:val="32"/>
        </w:rPr>
        <w:t>《一般公共预算财政拨款基本支出决算明细表》</w:t>
      </w:r>
    </w:p>
    <w:p w:rsidR="00632458" w:rsidRDefault="00632458">
      <w:pPr>
        <w:spacing w:line="560" w:lineRule="exact"/>
        <w:ind w:firstLineChars="200" w:firstLine="640"/>
        <w:rPr>
          <w:rFonts w:ascii="仿宋_GB2312" w:eastAsia="仿宋_GB2312"/>
          <w:sz w:val="32"/>
          <w:szCs w:val="32"/>
        </w:rPr>
      </w:pPr>
      <w:r>
        <w:rPr>
          <w:rFonts w:ascii="仿宋_GB2312" w:eastAsia="仿宋_GB2312" w:hint="eastAsia"/>
          <w:sz w:val="32"/>
          <w:szCs w:val="32"/>
        </w:rPr>
        <w:t>《一般公共预算财政拨款项目支出决算明细表》</w:t>
      </w:r>
    </w:p>
    <w:p w:rsidR="00632458" w:rsidRDefault="00632458">
      <w:pPr>
        <w:spacing w:line="560" w:lineRule="exact"/>
        <w:ind w:firstLineChars="200" w:firstLine="640"/>
        <w:rPr>
          <w:rFonts w:ascii="仿宋_GB2312" w:eastAsia="仿宋_GB2312"/>
          <w:sz w:val="32"/>
          <w:szCs w:val="32"/>
        </w:rPr>
      </w:pPr>
      <w:r>
        <w:rPr>
          <w:rFonts w:ascii="仿宋_GB2312" w:eastAsia="仿宋_GB2312" w:hint="eastAsia"/>
          <w:sz w:val="32"/>
          <w:szCs w:val="32"/>
        </w:rPr>
        <w:t>《政府性基金预算财政拨款收入支出决算表》</w:t>
      </w:r>
    </w:p>
    <w:p w:rsidR="00632458" w:rsidRDefault="00632458">
      <w:pPr>
        <w:spacing w:line="560" w:lineRule="exact"/>
        <w:ind w:firstLineChars="200" w:firstLine="640"/>
        <w:rPr>
          <w:rFonts w:ascii="仿宋_GB2312" w:eastAsia="仿宋_GB2312"/>
          <w:sz w:val="32"/>
          <w:szCs w:val="32"/>
        </w:rPr>
      </w:pPr>
      <w:r>
        <w:rPr>
          <w:rFonts w:ascii="仿宋_GB2312" w:eastAsia="仿宋_GB2312" w:hint="eastAsia"/>
          <w:sz w:val="32"/>
          <w:szCs w:val="32"/>
        </w:rPr>
        <w:t>《政府性基金预算财政拨款支出决算明细表》</w:t>
      </w:r>
    </w:p>
    <w:p w:rsidR="00632458" w:rsidRDefault="00632458">
      <w:pPr>
        <w:spacing w:line="560" w:lineRule="exact"/>
        <w:ind w:firstLineChars="200" w:firstLine="640"/>
        <w:rPr>
          <w:rFonts w:ascii="仿宋_GB2312" w:eastAsia="仿宋_GB2312"/>
          <w:sz w:val="32"/>
          <w:szCs w:val="32"/>
        </w:rPr>
      </w:pPr>
      <w:r>
        <w:rPr>
          <w:rFonts w:ascii="仿宋_GB2312" w:eastAsia="仿宋_GB2312" w:hint="eastAsia"/>
          <w:sz w:val="32"/>
          <w:szCs w:val="32"/>
        </w:rPr>
        <w:t>《政府性基金预算财政拨款基本支出决算明细表》</w:t>
      </w:r>
    </w:p>
    <w:p w:rsidR="00632458" w:rsidRDefault="00632458">
      <w:pPr>
        <w:spacing w:line="560" w:lineRule="exact"/>
        <w:ind w:firstLineChars="200" w:firstLine="640"/>
        <w:rPr>
          <w:rFonts w:ascii="仿宋_GB2312" w:eastAsia="仿宋_GB2312"/>
          <w:sz w:val="32"/>
          <w:szCs w:val="32"/>
        </w:rPr>
      </w:pPr>
      <w:r>
        <w:rPr>
          <w:rFonts w:ascii="仿宋_GB2312" w:eastAsia="仿宋_GB2312" w:hint="eastAsia"/>
          <w:sz w:val="32"/>
          <w:szCs w:val="32"/>
        </w:rPr>
        <w:t>《政府性基金预算财政拨款项目支出决算明细表》</w:t>
      </w:r>
    </w:p>
    <w:p w:rsidR="00632458" w:rsidRDefault="00632458">
      <w:pPr>
        <w:spacing w:line="560" w:lineRule="exact"/>
        <w:ind w:firstLineChars="200" w:firstLine="640"/>
        <w:rPr>
          <w:rFonts w:ascii="仿宋_GB2312" w:eastAsia="仿宋_GB2312"/>
          <w:sz w:val="32"/>
          <w:szCs w:val="32"/>
        </w:rPr>
      </w:pPr>
      <w:r>
        <w:rPr>
          <w:rFonts w:ascii="仿宋_GB2312" w:eastAsia="仿宋_GB2312" w:hint="eastAsia"/>
          <w:sz w:val="32"/>
          <w:szCs w:val="32"/>
        </w:rPr>
        <w:t>四、单位资产负责情况（</w:t>
      </w:r>
      <w:r>
        <w:rPr>
          <w:rFonts w:ascii="仿宋_GB2312" w:eastAsia="仿宋_GB2312"/>
          <w:sz w:val="32"/>
          <w:szCs w:val="32"/>
        </w:rPr>
        <w:t>1</w:t>
      </w:r>
      <w:r>
        <w:rPr>
          <w:rFonts w:ascii="仿宋_GB2312" w:eastAsia="仿宋_GB2312" w:hint="eastAsia"/>
          <w:sz w:val="32"/>
          <w:szCs w:val="32"/>
        </w:rPr>
        <w:t>张）：《资产负债简表》</w:t>
      </w:r>
    </w:p>
    <w:p w:rsidR="00632458" w:rsidRDefault="00632458">
      <w:pPr>
        <w:spacing w:line="560" w:lineRule="exact"/>
        <w:ind w:firstLineChars="200" w:firstLine="640"/>
        <w:rPr>
          <w:rFonts w:ascii="仿宋_GB2312" w:eastAsia="仿宋_GB2312"/>
          <w:sz w:val="32"/>
          <w:szCs w:val="32"/>
        </w:rPr>
      </w:pPr>
      <w:r>
        <w:rPr>
          <w:rFonts w:ascii="仿宋_GB2312" w:eastAsia="仿宋_GB2312" w:hint="eastAsia"/>
          <w:sz w:val="32"/>
          <w:szCs w:val="32"/>
        </w:rPr>
        <w:t>五、部门决算附表（</w:t>
      </w:r>
      <w:r>
        <w:rPr>
          <w:rFonts w:ascii="仿宋_GB2312" w:eastAsia="仿宋_GB2312"/>
          <w:sz w:val="32"/>
          <w:szCs w:val="32"/>
        </w:rPr>
        <w:t>5</w:t>
      </w:r>
      <w:r>
        <w:rPr>
          <w:rFonts w:ascii="仿宋_GB2312" w:eastAsia="仿宋_GB2312" w:hint="eastAsia"/>
          <w:sz w:val="32"/>
          <w:szCs w:val="32"/>
        </w:rPr>
        <w:t>张）</w:t>
      </w:r>
    </w:p>
    <w:p w:rsidR="00632458" w:rsidRDefault="00632458">
      <w:pPr>
        <w:spacing w:line="560" w:lineRule="exact"/>
        <w:ind w:firstLineChars="200" w:firstLine="640"/>
        <w:rPr>
          <w:rFonts w:ascii="仿宋_GB2312" w:eastAsia="仿宋_GB2312"/>
          <w:sz w:val="32"/>
          <w:szCs w:val="32"/>
        </w:rPr>
      </w:pPr>
      <w:r>
        <w:rPr>
          <w:rFonts w:ascii="仿宋_GB2312" w:eastAsia="仿宋_GB2312" w:hint="eastAsia"/>
          <w:sz w:val="32"/>
          <w:szCs w:val="32"/>
        </w:rPr>
        <w:t>《资产情况表》</w:t>
      </w:r>
    </w:p>
    <w:p w:rsidR="00632458" w:rsidRDefault="00632458">
      <w:pPr>
        <w:spacing w:line="560" w:lineRule="exact"/>
        <w:ind w:firstLineChars="200" w:firstLine="640"/>
        <w:rPr>
          <w:rFonts w:ascii="仿宋_GB2312" w:eastAsia="仿宋_GB2312"/>
          <w:sz w:val="32"/>
          <w:szCs w:val="32"/>
        </w:rPr>
      </w:pPr>
      <w:r>
        <w:rPr>
          <w:rFonts w:ascii="仿宋_GB2312" w:eastAsia="仿宋_GB2312" w:hint="eastAsia"/>
          <w:sz w:val="32"/>
          <w:szCs w:val="32"/>
        </w:rPr>
        <w:t>《国有资产收益征缴情况表》</w:t>
      </w:r>
    </w:p>
    <w:p w:rsidR="00632458" w:rsidRDefault="00632458">
      <w:pPr>
        <w:spacing w:line="560" w:lineRule="exact"/>
        <w:ind w:firstLineChars="200" w:firstLine="640"/>
        <w:rPr>
          <w:rFonts w:ascii="仿宋_GB2312" w:eastAsia="仿宋_GB2312"/>
          <w:sz w:val="32"/>
          <w:szCs w:val="32"/>
        </w:rPr>
      </w:pPr>
      <w:r>
        <w:rPr>
          <w:rFonts w:ascii="仿宋_GB2312" w:eastAsia="仿宋_GB2312" w:hint="eastAsia"/>
          <w:sz w:val="32"/>
          <w:szCs w:val="32"/>
        </w:rPr>
        <w:t>《基本数字表》</w:t>
      </w:r>
    </w:p>
    <w:p w:rsidR="00632458" w:rsidRDefault="00632458">
      <w:pPr>
        <w:spacing w:line="560" w:lineRule="exact"/>
        <w:ind w:firstLineChars="200" w:firstLine="640"/>
        <w:rPr>
          <w:rFonts w:ascii="仿宋_GB2312" w:eastAsia="仿宋_GB2312"/>
          <w:sz w:val="32"/>
          <w:szCs w:val="32"/>
        </w:rPr>
      </w:pPr>
      <w:r>
        <w:rPr>
          <w:rFonts w:ascii="仿宋_GB2312" w:eastAsia="仿宋_GB2312" w:hint="eastAsia"/>
          <w:sz w:val="32"/>
          <w:szCs w:val="32"/>
        </w:rPr>
        <w:t>《机构人员情况表》</w:t>
      </w:r>
    </w:p>
    <w:p w:rsidR="00632458" w:rsidRDefault="00632458">
      <w:pPr>
        <w:spacing w:line="560" w:lineRule="exact"/>
        <w:ind w:firstLineChars="200" w:firstLine="640"/>
        <w:rPr>
          <w:rFonts w:ascii="仿宋_GB2312" w:eastAsia="仿宋_GB2312"/>
          <w:sz w:val="32"/>
          <w:szCs w:val="32"/>
        </w:rPr>
      </w:pPr>
      <w:r>
        <w:rPr>
          <w:rFonts w:ascii="仿宋_GB2312" w:eastAsia="仿宋_GB2312" w:hint="eastAsia"/>
          <w:sz w:val="32"/>
          <w:szCs w:val="32"/>
        </w:rPr>
        <w:t>《非税收入征缴情况表》</w:t>
      </w:r>
    </w:p>
    <w:p w:rsidR="00632458" w:rsidRDefault="00632458">
      <w:pPr>
        <w:spacing w:line="560" w:lineRule="exact"/>
        <w:ind w:firstLineChars="200" w:firstLine="640"/>
        <w:rPr>
          <w:rFonts w:ascii="仿宋_GB2312" w:eastAsia="仿宋_GB2312"/>
          <w:sz w:val="32"/>
          <w:szCs w:val="32"/>
        </w:rPr>
      </w:pPr>
      <w:r>
        <w:rPr>
          <w:rFonts w:ascii="仿宋_GB2312" w:eastAsia="仿宋_GB2312" w:hint="eastAsia"/>
          <w:sz w:val="32"/>
          <w:szCs w:val="32"/>
        </w:rPr>
        <w:t>六、填报说明附表（</w:t>
      </w:r>
      <w:r>
        <w:rPr>
          <w:rFonts w:ascii="仿宋_GB2312" w:eastAsia="仿宋_GB2312"/>
          <w:sz w:val="32"/>
          <w:szCs w:val="32"/>
        </w:rPr>
        <w:t>2</w:t>
      </w:r>
      <w:r>
        <w:rPr>
          <w:rFonts w:ascii="仿宋_GB2312" w:eastAsia="仿宋_GB2312" w:hint="eastAsia"/>
          <w:sz w:val="32"/>
          <w:szCs w:val="32"/>
        </w:rPr>
        <w:t>张）</w:t>
      </w:r>
    </w:p>
    <w:p w:rsidR="00632458" w:rsidRDefault="00632458">
      <w:pPr>
        <w:spacing w:line="560" w:lineRule="exact"/>
        <w:ind w:firstLineChars="200" w:firstLine="640"/>
        <w:rPr>
          <w:rFonts w:ascii="仿宋_GB2312" w:eastAsia="仿宋_GB2312"/>
          <w:sz w:val="32"/>
          <w:szCs w:val="32"/>
        </w:rPr>
      </w:pPr>
      <w:r>
        <w:rPr>
          <w:rFonts w:ascii="仿宋_GB2312" w:eastAsia="仿宋_GB2312" w:hint="eastAsia"/>
          <w:sz w:val="32"/>
          <w:szCs w:val="32"/>
        </w:rPr>
        <w:t>《部门决算相关信息统计表》</w:t>
      </w:r>
    </w:p>
    <w:p w:rsidR="00632458" w:rsidRDefault="00632458">
      <w:pPr>
        <w:spacing w:line="560" w:lineRule="exact"/>
        <w:ind w:firstLineChars="200" w:firstLine="640"/>
        <w:rPr>
          <w:rFonts w:ascii="仿宋_GB2312" w:eastAsia="仿宋_GB2312"/>
          <w:sz w:val="32"/>
          <w:szCs w:val="32"/>
        </w:rPr>
      </w:pPr>
      <w:r>
        <w:rPr>
          <w:rFonts w:ascii="仿宋_GB2312" w:eastAsia="仿宋_GB2312" w:hint="eastAsia"/>
          <w:sz w:val="32"/>
          <w:szCs w:val="32"/>
        </w:rPr>
        <w:t>《政府采购情况表》</w:t>
      </w:r>
    </w:p>
    <w:p w:rsidR="00632458" w:rsidRDefault="00632458">
      <w:pPr>
        <w:spacing w:line="560" w:lineRule="exact"/>
        <w:ind w:firstLineChars="200" w:firstLine="640"/>
        <w:rPr>
          <w:rFonts w:ascii="仿宋_GB2312" w:eastAsia="仿宋_GB2312"/>
          <w:sz w:val="32"/>
          <w:szCs w:val="32"/>
        </w:rPr>
      </w:pPr>
      <w:r>
        <w:rPr>
          <w:rFonts w:ascii="仿宋_GB2312" w:eastAsia="仿宋_GB2312" w:hint="eastAsia"/>
          <w:sz w:val="32"/>
          <w:szCs w:val="32"/>
        </w:rPr>
        <w:t>七、“三公”经费支出情况</w:t>
      </w:r>
      <w:r>
        <w:rPr>
          <w:rFonts w:ascii="仿宋_GB2312" w:eastAsia="仿宋_GB2312"/>
          <w:sz w:val="32"/>
          <w:szCs w:val="32"/>
        </w:rPr>
        <w:t>(1</w:t>
      </w:r>
      <w:r>
        <w:rPr>
          <w:rFonts w:ascii="仿宋_GB2312" w:eastAsia="仿宋_GB2312" w:hint="eastAsia"/>
          <w:sz w:val="32"/>
          <w:szCs w:val="32"/>
        </w:rPr>
        <w:t>张</w:t>
      </w:r>
      <w:r>
        <w:rPr>
          <w:rFonts w:ascii="仿宋_GB2312" w:eastAsia="仿宋_GB2312"/>
          <w:sz w:val="32"/>
          <w:szCs w:val="32"/>
        </w:rPr>
        <w:t>)</w:t>
      </w:r>
    </w:p>
    <w:p w:rsidR="00632458" w:rsidRDefault="00632458">
      <w:pPr>
        <w:spacing w:line="560" w:lineRule="exact"/>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sz w:val="32"/>
          <w:szCs w:val="32"/>
        </w:rPr>
        <w:t>2017</w:t>
      </w:r>
      <w:r>
        <w:rPr>
          <w:rFonts w:ascii="仿宋_GB2312" w:eastAsia="仿宋_GB2312" w:hint="eastAsia"/>
          <w:sz w:val="32"/>
          <w:szCs w:val="32"/>
        </w:rPr>
        <w:t>年度一般公共预算“三公”经费支出情况表》</w:t>
      </w:r>
    </w:p>
    <w:p w:rsidR="00632458" w:rsidRDefault="00632458">
      <w:pPr>
        <w:spacing w:line="560" w:lineRule="exact"/>
        <w:jc w:val="center"/>
        <w:rPr>
          <w:rFonts w:ascii="黑体" w:eastAsia="黑体" w:hAnsi="黑体" w:cs="黑体"/>
          <w:bCs/>
          <w:sz w:val="32"/>
          <w:szCs w:val="32"/>
        </w:rPr>
      </w:pPr>
    </w:p>
    <w:p w:rsidR="00632458" w:rsidRDefault="00632458">
      <w:pPr>
        <w:spacing w:line="560" w:lineRule="exact"/>
        <w:jc w:val="center"/>
        <w:rPr>
          <w:rFonts w:ascii="黑体" w:eastAsia="黑体" w:hAnsi="黑体" w:cs="黑体"/>
          <w:bCs/>
          <w:sz w:val="32"/>
          <w:szCs w:val="32"/>
        </w:rPr>
      </w:pPr>
    </w:p>
    <w:p w:rsidR="00632458" w:rsidRDefault="00632458">
      <w:pPr>
        <w:spacing w:line="560" w:lineRule="exact"/>
        <w:jc w:val="center"/>
        <w:rPr>
          <w:rFonts w:ascii="黑体" w:eastAsia="黑体" w:hAnsi="黑体" w:cs="黑体"/>
          <w:bCs/>
          <w:sz w:val="32"/>
          <w:szCs w:val="32"/>
        </w:rPr>
      </w:pPr>
      <w:r>
        <w:rPr>
          <w:rFonts w:ascii="黑体" w:eastAsia="黑体" w:hAnsi="黑体" w:cs="黑体" w:hint="eastAsia"/>
          <w:bCs/>
          <w:sz w:val="32"/>
          <w:szCs w:val="32"/>
        </w:rPr>
        <w:t>第一部分</w:t>
      </w:r>
      <w:r>
        <w:rPr>
          <w:rFonts w:ascii="黑体" w:eastAsia="黑体" w:hAnsi="黑体" w:cs="黑体"/>
          <w:bCs/>
          <w:sz w:val="32"/>
          <w:szCs w:val="32"/>
        </w:rPr>
        <w:t xml:space="preserve"> </w:t>
      </w:r>
      <w:r>
        <w:rPr>
          <w:rFonts w:ascii="黑体" w:eastAsia="黑体" w:hAnsi="黑体" w:cs="黑体" w:hint="eastAsia"/>
          <w:bCs/>
          <w:sz w:val="32"/>
          <w:szCs w:val="32"/>
        </w:rPr>
        <w:t>部门单位概况</w:t>
      </w:r>
    </w:p>
    <w:p w:rsidR="00632458" w:rsidRDefault="0063245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一、部门单位基本情况，包括：部门主要职能和机构设置情况、年末编制情况、实有人数情况等。</w:t>
      </w:r>
    </w:p>
    <w:p w:rsidR="00632458" w:rsidRDefault="00632458">
      <w:pPr>
        <w:spacing w:line="560" w:lineRule="exact"/>
        <w:jc w:val="left"/>
        <w:rPr>
          <w:rFonts w:ascii="仿宋_GB2312" w:eastAsia="仿宋_GB2312" w:hAnsi="仿宋_GB2312" w:cs="仿宋_GB2312"/>
          <w:sz w:val="32"/>
          <w:szCs w:val="32"/>
        </w:rPr>
      </w:pPr>
      <w:r>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（一）主要职能</w:t>
      </w:r>
      <w:r>
        <w:rPr>
          <w:rFonts w:ascii="仿宋_GB2312" w:eastAsia="仿宋_GB2312" w:hAnsi="仿宋_GB2312" w:cs="仿宋_GB2312"/>
          <w:sz w:val="32"/>
          <w:szCs w:val="32"/>
        </w:rPr>
        <w:t xml:space="preserve"> </w:t>
      </w:r>
    </w:p>
    <w:p w:rsidR="00632458" w:rsidRDefault="00632458">
      <w:pPr>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sz w:val="32"/>
          <w:szCs w:val="32"/>
        </w:rPr>
        <w:t>1</w:t>
      </w:r>
      <w:r>
        <w:rPr>
          <w:rFonts w:ascii="仿宋_GB2312" w:eastAsia="仿宋_GB2312" w:hAnsi="仿宋_GB2312" w:cs="仿宋_GB2312" w:hint="eastAsia"/>
          <w:sz w:val="32"/>
          <w:szCs w:val="32"/>
        </w:rPr>
        <w:t>、推动安全生产责任体系的健全完善。进一步制定和完善“党政同责、一岗双责、失职追责”的规定和制度，并延伸到乡镇、行政村。完善安委会成员单位职责分工，进一步明确细化各行业领域监督管理责任，细化安全生产工作的考核。</w:t>
      </w:r>
    </w:p>
    <w:p w:rsidR="00632458" w:rsidRDefault="00632458">
      <w:pPr>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sz w:val="32"/>
          <w:szCs w:val="32"/>
        </w:rPr>
        <w:t>2</w:t>
      </w:r>
      <w:r>
        <w:rPr>
          <w:rFonts w:ascii="仿宋_GB2312" w:eastAsia="仿宋_GB2312" w:hAnsi="仿宋_GB2312" w:cs="仿宋_GB2312" w:hint="eastAsia"/>
          <w:sz w:val="32"/>
          <w:szCs w:val="32"/>
        </w:rPr>
        <w:t>、大力推进安全生产法治建设。深入宣传贯彻新修订的《安全生产法》，认真贯彻落实《国务院办公厅关于加强安全生产监管执法的通知》精神。依法采取</w:t>
      </w:r>
      <w:r>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“四个一律”措施，严厉整治各类非法违法行为。</w:t>
      </w:r>
    </w:p>
    <w:p w:rsidR="00632458" w:rsidRDefault="00632458">
      <w:pPr>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sz w:val="32"/>
          <w:szCs w:val="32"/>
        </w:rPr>
        <w:t>3</w:t>
      </w:r>
      <w:r>
        <w:rPr>
          <w:rFonts w:ascii="仿宋_GB2312" w:eastAsia="仿宋_GB2312" w:hAnsi="仿宋_GB2312" w:cs="仿宋_GB2312" w:hint="eastAsia"/>
          <w:sz w:val="32"/>
          <w:szCs w:val="32"/>
        </w:rPr>
        <w:t>、扎实开展安全生产大检查。继续开展“打非治违”专项整治，认真开展以危化品和易燃易爆物品为重点的安全生产大检查，排查隐患，时刻树立隐患就是事故的意识。</w:t>
      </w:r>
    </w:p>
    <w:p w:rsidR="00632458" w:rsidRDefault="00632458">
      <w:pPr>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sz w:val="32"/>
          <w:szCs w:val="32"/>
        </w:rPr>
        <w:t>4</w:t>
      </w:r>
      <w:r>
        <w:rPr>
          <w:rFonts w:ascii="仿宋_GB2312" w:eastAsia="仿宋_GB2312" w:hAnsi="仿宋_GB2312" w:cs="仿宋_GB2312" w:hint="eastAsia"/>
          <w:sz w:val="32"/>
          <w:szCs w:val="32"/>
        </w:rPr>
        <w:t>、不断强化重点行业领域安全整治。按照马凯副总理“八个必查”的要求，对非煤矿山、危化品和运输经营单位进行了全面排查、集中治理；加大道路交通集中整治，加大酒驾、疲劳驾驶、超载等道路交通安全隐患的查处力度；开展人员密集场所、密集型企业消防安全检查与选矿企业粉尘危害治理，实施建筑、水利等行业落实建筑施工方案和电梯安全专项督查。</w:t>
      </w:r>
    </w:p>
    <w:p w:rsidR="00632458" w:rsidRDefault="00632458">
      <w:pPr>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sz w:val="32"/>
          <w:szCs w:val="32"/>
        </w:rPr>
        <w:t>5</w:t>
      </w:r>
      <w:r>
        <w:rPr>
          <w:rFonts w:ascii="仿宋_GB2312" w:eastAsia="仿宋_GB2312" w:hAnsi="仿宋_GB2312" w:cs="仿宋_GB2312" w:hint="eastAsia"/>
          <w:sz w:val="32"/>
          <w:szCs w:val="32"/>
        </w:rPr>
        <w:t>、持续加强安全生产基础能力建设。坚持环保优先，推进绿色发展原则，在高危行业试点开展“机械化换人、自动化减人”活动。大力推进安全生产标准化建设，加快建立企业隐患排查治理自查、自报、自改的闭环管理机制，坚决关闭和取缔违法矿山、矿点</w:t>
      </w:r>
      <w:r>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w:t>
      </w:r>
    </w:p>
    <w:p w:rsidR="00632458" w:rsidRDefault="00632458">
      <w:pPr>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（二）机构设置情况</w:t>
      </w:r>
    </w:p>
    <w:p w:rsidR="00632458" w:rsidRDefault="0063245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塔什库尔干县安全生产监督管理局单位性质为财政全额拨款的行政单位，执行会计制度为行政会计制度。独立编制机构</w:t>
      </w:r>
      <w:r>
        <w:rPr>
          <w:rFonts w:ascii="仿宋_GB2312" w:eastAsia="仿宋_GB2312" w:hAnsi="仿宋_GB2312" w:cs="仿宋_GB2312"/>
          <w:sz w:val="32"/>
          <w:szCs w:val="32"/>
        </w:rPr>
        <w:t xml:space="preserve"> 1 </w:t>
      </w:r>
      <w:r>
        <w:rPr>
          <w:rFonts w:ascii="仿宋_GB2312" w:eastAsia="仿宋_GB2312" w:hAnsi="仿宋_GB2312" w:cs="仿宋_GB2312" w:hint="eastAsia"/>
          <w:sz w:val="32"/>
          <w:szCs w:val="32"/>
        </w:rPr>
        <w:t>个，独立编制机构与上年无变动。内设有办公室</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个、执法检查大队</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个。</w:t>
      </w:r>
    </w:p>
    <w:p w:rsidR="00632458" w:rsidRDefault="00632458">
      <w:pPr>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（三）年末编制和实有人数情况</w:t>
      </w:r>
    </w:p>
    <w:p w:rsidR="00632458" w:rsidRDefault="0063245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编制</w:t>
      </w:r>
      <w:r>
        <w:rPr>
          <w:rFonts w:ascii="仿宋_GB2312" w:eastAsia="仿宋_GB2312" w:hAnsi="仿宋_GB2312" w:cs="仿宋_GB2312"/>
          <w:sz w:val="32"/>
          <w:szCs w:val="32"/>
        </w:rPr>
        <w:t>7</w:t>
      </w:r>
      <w:r>
        <w:rPr>
          <w:rFonts w:ascii="仿宋_GB2312" w:eastAsia="仿宋_GB2312" w:hAnsi="仿宋_GB2312" w:cs="仿宋_GB2312" w:hint="eastAsia"/>
          <w:sz w:val="32"/>
          <w:szCs w:val="32"/>
        </w:rPr>
        <w:t>人（按照编委文件填报），实有在职人数</w:t>
      </w:r>
      <w:r>
        <w:rPr>
          <w:rFonts w:ascii="仿宋_GB2312" w:eastAsia="仿宋_GB2312" w:hAnsi="仿宋_GB2312" w:cs="仿宋_GB2312"/>
          <w:sz w:val="32"/>
          <w:szCs w:val="32"/>
        </w:rPr>
        <w:t>7</w:t>
      </w:r>
      <w:r>
        <w:rPr>
          <w:rFonts w:ascii="仿宋_GB2312" w:eastAsia="仿宋_GB2312" w:hAnsi="仿宋_GB2312" w:cs="仿宋_GB2312" w:hint="eastAsia"/>
          <w:sz w:val="32"/>
          <w:szCs w:val="32"/>
        </w:rPr>
        <w:t>人，退休</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人，属于一般公共预算财政拨款（补助）开支</w:t>
      </w:r>
      <w:r>
        <w:rPr>
          <w:rFonts w:ascii="仿宋_GB2312" w:eastAsia="仿宋_GB2312" w:hAnsi="仿宋_GB2312" w:cs="仿宋_GB2312"/>
          <w:sz w:val="32"/>
          <w:szCs w:val="32"/>
        </w:rPr>
        <w:t>7</w:t>
      </w:r>
      <w:r>
        <w:rPr>
          <w:rFonts w:ascii="仿宋_GB2312" w:eastAsia="仿宋_GB2312" w:hAnsi="仿宋_GB2312" w:cs="仿宋_GB2312" w:hint="eastAsia"/>
          <w:sz w:val="32"/>
          <w:szCs w:val="32"/>
        </w:rPr>
        <w:t>人，其中：在职</w:t>
      </w:r>
      <w:r>
        <w:rPr>
          <w:rFonts w:ascii="仿宋_GB2312" w:eastAsia="仿宋_GB2312" w:hAnsi="仿宋_GB2312" w:cs="仿宋_GB2312"/>
          <w:sz w:val="32"/>
          <w:szCs w:val="32"/>
        </w:rPr>
        <w:t>7</w:t>
      </w:r>
      <w:r>
        <w:rPr>
          <w:rFonts w:ascii="仿宋_GB2312" w:eastAsia="仿宋_GB2312" w:hAnsi="仿宋_GB2312" w:cs="仿宋_GB2312" w:hint="eastAsia"/>
          <w:sz w:val="32"/>
          <w:szCs w:val="32"/>
        </w:rPr>
        <w:t>人，退休</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人。</w:t>
      </w:r>
    </w:p>
    <w:p w:rsidR="00632458" w:rsidRDefault="0063245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二、部门决算单位构成</w:t>
      </w:r>
    </w:p>
    <w:p w:rsidR="00632458" w:rsidRDefault="0063245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从决算单位构成看，塔什库尔干县安全生产监督管理局部门决算包括：塔什库尔干县安全生产监督管理局部门本级决算、所属单位决算等。</w:t>
      </w:r>
    </w:p>
    <w:p w:rsidR="00632458" w:rsidRDefault="0063245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纳入塔什库尔干县安全生产监督管理局</w:t>
      </w: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年部门决算编制范围的单位名单见下表：</w:t>
      </w:r>
    </w:p>
    <w:p w:rsidR="00632458" w:rsidRDefault="00632458">
      <w:pPr>
        <w:spacing w:line="560" w:lineRule="exact"/>
        <w:ind w:firstLineChars="200" w:firstLine="616"/>
        <w:rPr>
          <w:rFonts w:ascii="仿宋_GB2312" w:eastAsia="仿宋_GB2312" w:hAnsi="仿宋_GB2312" w:cs="仿宋_GB2312"/>
          <w:spacing w:val="-6"/>
          <w:sz w:val="32"/>
          <w:szCs w:val="32"/>
        </w:rPr>
      </w:pP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81"/>
        <w:gridCol w:w="6705"/>
        <w:gridCol w:w="1474"/>
      </w:tblGrid>
      <w:tr w:rsidR="00632458">
        <w:trPr>
          <w:trHeight w:hRule="exact" w:val="510"/>
        </w:trPr>
        <w:tc>
          <w:tcPr>
            <w:tcW w:w="881" w:type="dxa"/>
            <w:vAlign w:val="center"/>
          </w:tcPr>
          <w:p w:rsidR="00632458" w:rsidRDefault="00632458">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序号</w:t>
            </w:r>
          </w:p>
        </w:tc>
        <w:tc>
          <w:tcPr>
            <w:tcW w:w="6705" w:type="dxa"/>
            <w:vAlign w:val="center"/>
          </w:tcPr>
          <w:p w:rsidR="00632458" w:rsidRDefault="00632458">
            <w:pPr>
              <w:spacing w:line="560" w:lineRule="exact"/>
              <w:ind w:firstLineChars="200" w:firstLine="640"/>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单位名称</w:t>
            </w:r>
          </w:p>
        </w:tc>
        <w:tc>
          <w:tcPr>
            <w:tcW w:w="1474" w:type="dxa"/>
            <w:vAlign w:val="center"/>
          </w:tcPr>
          <w:p w:rsidR="00632458" w:rsidRDefault="00632458">
            <w:pPr>
              <w:spacing w:line="560" w:lineRule="exact"/>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备注</w:t>
            </w:r>
          </w:p>
        </w:tc>
      </w:tr>
      <w:tr w:rsidR="00632458">
        <w:trPr>
          <w:trHeight w:hRule="exact" w:val="670"/>
        </w:trPr>
        <w:tc>
          <w:tcPr>
            <w:tcW w:w="881" w:type="dxa"/>
            <w:vAlign w:val="center"/>
          </w:tcPr>
          <w:p w:rsidR="00632458" w:rsidRDefault="00632458">
            <w:pPr>
              <w:spacing w:line="560" w:lineRule="exact"/>
              <w:rPr>
                <w:rFonts w:ascii="仿宋_GB2312" w:eastAsia="仿宋_GB2312" w:hAnsi="仿宋_GB2312" w:cs="仿宋_GB2312"/>
                <w:sz w:val="32"/>
                <w:szCs w:val="32"/>
              </w:rPr>
            </w:pPr>
            <w:r>
              <w:rPr>
                <w:rFonts w:ascii="仿宋_GB2312" w:eastAsia="仿宋_GB2312" w:hAnsi="仿宋_GB2312" w:cs="仿宋_GB2312"/>
                <w:sz w:val="32"/>
                <w:szCs w:val="32"/>
              </w:rPr>
              <w:t>1</w:t>
            </w:r>
          </w:p>
        </w:tc>
        <w:tc>
          <w:tcPr>
            <w:tcW w:w="6705" w:type="dxa"/>
            <w:vAlign w:val="center"/>
          </w:tcPr>
          <w:p w:rsidR="00632458" w:rsidRDefault="00632458">
            <w:pPr>
              <w:spacing w:line="560" w:lineRule="exact"/>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塔什库尔干县安全生产监督管理局</w:t>
            </w:r>
          </w:p>
        </w:tc>
        <w:tc>
          <w:tcPr>
            <w:tcW w:w="1474" w:type="dxa"/>
            <w:vAlign w:val="center"/>
          </w:tcPr>
          <w:p w:rsidR="00632458" w:rsidRDefault="00632458">
            <w:pPr>
              <w:spacing w:line="560" w:lineRule="exact"/>
              <w:ind w:firstLineChars="200" w:firstLine="640"/>
              <w:rPr>
                <w:rFonts w:ascii="仿宋_GB2312" w:eastAsia="仿宋_GB2312" w:hAnsi="仿宋_GB2312" w:cs="仿宋_GB2312"/>
                <w:sz w:val="32"/>
                <w:szCs w:val="32"/>
              </w:rPr>
            </w:pPr>
          </w:p>
        </w:tc>
      </w:tr>
    </w:tbl>
    <w:p w:rsidR="00632458" w:rsidRDefault="00632458">
      <w:pPr>
        <w:spacing w:line="560" w:lineRule="exact"/>
        <w:rPr>
          <w:rFonts w:ascii="仿宋_GB2312" w:eastAsia="仿宋_GB2312" w:hAnsi="仿宋_GB2312" w:cs="仿宋_GB2312"/>
          <w:b/>
          <w:sz w:val="32"/>
          <w:szCs w:val="32"/>
        </w:rPr>
      </w:pPr>
    </w:p>
    <w:p w:rsidR="00632458" w:rsidRDefault="00632458">
      <w:pPr>
        <w:spacing w:line="560" w:lineRule="exact"/>
        <w:ind w:firstLine="627"/>
        <w:jc w:val="center"/>
        <w:rPr>
          <w:rFonts w:ascii="黑体" w:eastAsia="黑体" w:hAnsi="黑体" w:cs="黑体"/>
          <w:bCs/>
          <w:sz w:val="32"/>
          <w:szCs w:val="32"/>
        </w:rPr>
      </w:pPr>
      <w:r>
        <w:rPr>
          <w:rFonts w:ascii="黑体" w:eastAsia="黑体" w:hAnsi="黑体" w:cs="黑体" w:hint="eastAsia"/>
          <w:bCs/>
          <w:sz w:val="32"/>
          <w:szCs w:val="32"/>
        </w:rPr>
        <w:t>第二部分</w:t>
      </w:r>
      <w:r>
        <w:rPr>
          <w:rFonts w:ascii="黑体" w:eastAsia="黑体" w:hAnsi="黑体" w:cs="黑体"/>
          <w:bCs/>
          <w:sz w:val="32"/>
          <w:szCs w:val="32"/>
        </w:rPr>
        <w:t xml:space="preserve"> </w:t>
      </w:r>
      <w:r>
        <w:rPr>
          <w:rFonts w:ascii="黑体" w:eastAsia="黑体" w:hAnsi="黑体" w:cs="黑体" w:hint="eastAsia"/>
          <w:bCs/>
          <w:sz w:val="32"/>
          <w:szCs w:val="32"/>
        </w:rPr>
        <w:t>部门决算情况说明</w:t>
      </w:r>
    </w:p>
    <w:p w:rsidR="00632458" w:rsidRDefault="0063245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一、部门收支总体情况</w:t>
      </w:r>
    </w:p>
    <w:p w:rsidR="00632458" w:rsidRDefault="0063245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（一）部门收入支出决算总体情况说明</w:t>
      </w:r>
    </w:p>
    <w:p w:rsidR="00632458" w:rsidRDefault="00632458">
      <w:pPr>
        <w:spacing w:line="560" w:lineRule="exact"/>
        <w:ind w:firstLineChars="200" w:firstLine="640"/>
        <w:rPr>
          <w:rFonts w:ascii="仿宋_GB2312" w:eastAsia="仿宋_GB2312" w:hAnsi="仿宋_GB2312" w:cs="仿宋_GB2312"/>
          <w:sz w:val="32"/>
          <w:szCs w:val="32"/>
          <w:highlight w:val="yellow"/>
        </w:rPr>
      </w:pP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年度收入</w:t>
      </w:r>
      <w:r>
        <w:rPr>
          <w:rFonts w:ascii="仿宋_GB2312" w:eastAsia="仿宋_GB2312" w:hAnsi="仿宋_GB2312" w:cs="仿宋_GB2312"/>
          <w:sz w:val="32"/>
          <w:szCs w:val="32"/>
        </w:rPr>
        <w:t>701.99</w:t>
      </w:r>
      <w:r>
        <w:rPr>
          <w:rFonts w:ascii="仿宋_GB2312" w:eastAsia="仿宋_GB2312" w:hAnsi="仿宋_GB2312" w:cs="仿宋_GB2312" w:hint="eastAsia"/>
          <w:sz w:val="32"/>
          <w:szCs w:val="32"/>
        </w:rPr>
        <w:t>万元</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与上年相比，增加</w:t>
      </w:r>
      <w:r>
        <w:rPr>
          <w:rFonts w:ascii="仿宋_GB2312" w:eastAsia="仿宋_GB2312" w:hAnsi="仿宋_GB2312" w:cs="仿宋_GB2312"/>
          <w:sz w:val="32"/>
          <w:szCs w:val="32"/>
        </w:rPr>
        <w:t>590.66</w:t>
      </w:r>
      <w:r>
        <w:rPr>
          <w:rFonts w:ascii="仿宋_GB2312" w:eastAsia="仿宋_GB2312" w:hAnsi="仿宋_GB2312" w:cs="仿宋_GB2312" w:hint="eastAsia"/>
          <w:sz w:val="32"/>
          <w:szCs w:val="32"/>
        </w:rPr>
        <w:t>万元，增长</w:t>
      </w:r>
      <w:r>
        <w:rPr>
          <w:rFonts w:ascii="仿宋_GB2312" w:eastAsia="仿宋_GB2312" w:hAnsi="仿宋_GB2312" w:cs="仿宋_GB2312"/>
          <w:sz w:val="32"/>
          <w:szCs w:val="32"/>
        </w:rPr>
        <w:t>530.52%</w:t>
      </w:r>
      <w:r>
        <w:rPr>
          <w:rFonts w:ascii="仿宋_GB2312" w:eastAsia="仿宋_GB2312" w:hAnsi="仿宋_GB2312" w:cs="仿宋_GB2312" w:hint="eastAsia"/>
          <w:sz w:val="32"/>
          <w:szCs w:val="32"/>
        </w:rPr>
        <w:t>，支出</w:t>
      </w:r>
      <w:r>
        <w:rPr>
          <w:rFonts w:ascii="仿宋_GB2312" w:eastAsia="仿宋_GB2312" w:hAnsi="仿宋_GB2312" w:cs="仿宋_GB2312"/>
          <w:sz w:val="32"/>
          <w:szCs w:val="32"/>
        </w:rPr>
        <w:t>701.99</w:t>
      </w:r>
      <w:r>
        <w:rPr>
          <w:rFonts w:ascii="仿宋_GB2312" w:eastAsia="仿宋_GB2312" w:hAnsi="仿宋_GB2312" w:cs="仿宋_GB2312" w:hint="eastAsia"/>
          <w:sz w:val="32"/>
          <w:szCs w:val="32"/>
        </w:rPr>
        <w:t>万元</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与上年相比，增加</w:t>
      </w:r>
      <w:r>
        <w:rPr>
          <w:rFonts w:ascii="仿宋_GB2312" w:eastAsia="仿宋_GB2312" w:hAnsi="仿宋_GB2312" w:cs="仿宋_GB2312"/>
          <w:sz w:val="32"/>
          <w:szCs w:val="32"/>
        </w:rPr>
        <w:t>590.66</w:t>
      </w:r>
      <w:r>
        <w:rPr>
          <w:rFonts w:ascii="仿宋_GB2312" w:eastAsia="仿宋_GB2312" w:hAnsi="仿宋_GB2312" w:cs="仿宋_GB2312" w:hint="eastAsia"/>
          <w:sz w:val="32"/>
          <w:szCs w:val="32"/>
        </w:rPr>
        <w:t>万元，增长</w:t>
      </w:r>
      <w:r>
        <w:rPr>
          <w:rFonts w:ascii="仿宋_GB2312" w:eastAsia="仿宋_GB2312" w:hAnsi="仿宋_GB2312" w:cs="仿宋_GB2312"/>
          <w:sz w:val="32"/>
          <w:szCs w:val="32"/>
        </w:rPr>
        <w:t>530.52%</w:t>
      </w:r>
      <w:r>
        <w:rPr>
          <w:rFonts w:ascii="仿宋_GB2312" w:eastAsia="仿宋_GB2312" w:hAnsi="仿宋_GB2312" w:cs="仿宋_GB2312" w:hint="eastAsia"/>
          <w:sz w:val="32"/>
          <w:szCs w:val="32"/>
        </w:rPr>
        <w:t>，结余</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万元，与上年相比，增加（减少）</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万元，增长（降低）</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，增加的主要原因是：新增县消防大队附属工程建设项目。</w:t>
      </w:r>
    </w:p>
    <w:p w:rsidR="00632458" w:rsidRDefault="0063245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与预算相比情况：</w:t>
      </w: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年年初预算数</w:t>
      </w:r>
      <w:r>
        <w:rPr>
          <w:rFonts w:ascii="仿宋_GB2312" w:eastAsia="仿宋_GB2312" w:hAnsi="仿宋_GB2312" w:cs="仿宋_GB2312"/>
          <w:sz w:val="32"/>
          <w:szCs w:val="32"/>
        </w:rPr>
        <w:t>117.72</w:t>
      </w:r>
      <w:r>
        <w:rPr>
          <w:rFonts w:ascii="仿宋_GB2312" w:eastAsia="仿宋_GB2312" w:hAnsi="仿宋_GB2312" w:cs="仿宋_GB2312" w:hint="eastAsia"/>
          <w:sz w:val="32"/>
          <w:szCs w:val="32"/>
        </w:rPr>
        <w:t>万元，</w:t>
      </w: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年度收入</w:t>
      </w:r>
      <w:r>
        <w:rPr>
          <w:rFonts w:ascii="仿宋_GB2312" w:eastAsia="仿宋_GB2312" w:hAnsi="仿宋_GB2312" w:cs="仿宋_GB2312"/>
          <w:sz w:val="32"/>
          <w:szCs w:val="32"/>
        </w:rPr>
        <w:t>701.99</w:t>
      </w:r>
      <w:r>
        <w:rPr>
          <w:rFonts w:ascii="仿宋_GB2312" w:eastAsia="仿宋_GB2312" w:hAnsi="仿宋_GB2312" w:cs="仿宋_GB2312" w:hint="eastAsia"/>
          <w:sz w:val="32"/>
          <w:szCs w:val="32"/>
        </w:rPr>
        <w:t>万元</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与预算相比，增加</w:t>
      </w:r>
      <w:r>
        <w:rPr>
          <w:rFonts w:ascii="仿宋_GB2312" w:eastAsia="仿宋_GB2312" w:hAnsi="仿宋_GB2312" w:cs="仿宋_GB2312"/>
          <w:sz w:val="32"/>
          <w:szCs w:val="32"/>
        </w:rPr>
        <w:t>584.27</w:t>
      </w:r>
      <w:r>
        <w:rPr>
          <w:rFonts w:ascii="仿宋_GB2312" w:eastAsia="仿宋_GB2312" w:hAnsi="仿宋_GB2312" w:cs="仿宋_GB2312" w:hint="eastAsia"/>
          <w:sz w:val="32"/>
          <w:szCs w:val="32"/>
        </w:rPr>
        <w:t>万元，增长</w:t>
      </w:r>
      <w:r>
        <w:rPr>
          <w:rFonts w:ascii="仿宋_GB2312" w:eastAsia="仿宋_GB2312" w:hAnsi="仿宋_GB2312" w:cs="仿宋_GB2312"/>
          <w:sz w:val="32"/>
          <w:szCs w:val="32"/>
        </w:rPr>
        <w:t>496.32%</w:t>
      </w:r>
      <w:r>
        <w:rPr>
          <w:rFonts w:ascii="仿宋_GB2312" w:eastAsia="仿宋_GB2312" w:hAnsi="仿宋_GB2312" w:cs="仿宋_GB2312" w:hint="eastAsia"/>
          <w:sz w:val="32"/>
          <w:szCs w:val="32"/>
        </w:rPr>
        <w:t>，支出</w:t>
      </w:r>
      <w:r>
        <w:rPr>
          <w:rFonts w:ascii="仿宋_GB2312" w:eastAsia="仿宋_GB2312" w:hAnsi="仿宋_GB2312" w:cs="仿宋_GB2312"/>
          <w:sz w:val="32"/>
          <w:szCs w:val="32"/>
        </w:rPr>
        <w:t>701.99</w:t>
      </w:r>
      <w:r>
        <w:rPr>
          <w:rFonts w:ascii="仿宋_GB2312" w:eastAsia="仿宋_GB2312" w:hAnsi="仿宋_GB2312" w:cs="仿宋_GB2312" w:hint="eastAsia"/>
          <w:sz w:val="32"/>
          <w:szCs w:val="32"/>
        </w:rPr>
        <w:t>万元</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与预算相比，增加</w:t>
      </w:r>
      <w:r>
        <w:rPr>
          <w:rFonts w:ascii="仿宋_GB2312" w:eastAsia="仿宋_GB2312" w:hAnsi="仿宋_GB2312" w:cs="仿宋_GB2312"/>
          <w:sz w:val="32"/>
          <w:szCs w:val="32"/>
        </w:rPr>
        <w:t>584.27</w:t>
      </w:r>
      <w:r>
        <w:rPr>
          <w:rFonts w:ascii="仿宋_GB2312" w:eastAsia="仿宋_GB2312" w:hAnsi="仿宋_GB2312" w:cs="仿宋_GB2312" w:hint="eastAsia"/>
          <w:sz w:val="32"/>
          <w:szCs w:val="32"/>
        </w:rPr>
        <w:t>万元，增长</w:t>
      </w:r>
      <w:r>
        <w:rPr>
          <w:rFonts w:ascii="仿宋_GB2312" w:eastAsia="仿宋_GB2312" w:hAnsi="仿宋_GB2312" w:cs="仿宋_GB2312"/>
          <w:sz w:val="32"/>
          <w:szCs w:val="32"/>
        </w:rPr>
        <w:t>496.32%</w:t>
      </w:r>
      <w:r>
        <w:rPr>
          <w:rFonts w:ascii="仿宋_GB2312" w:eastAsia="仿宋_GB2312" w:hAnsi="仿宋_GB2312" w:cs="仿宋_GB2312" w:hint="eastAsia"/>
          <w:sz w:val="32"/>
          <w:szCs w:val="32"/>
        </w:rPr>
        <w:t>。增加的主要原因是：新增县消防大队附属工程建设项目年初未做预算。</w:t>
      </w:r>
    </w:p>
    <w:p w:rsidR="00632458" w:rsidRDefault="00632458">
      <w:pPr>
        <w:spacing w:line="560" w:lineRule="exact"/>
        <w:ind w:firstLineChars="200" w:firstLine="640"/>
        <w:rPr>
          <w:rFonts w:ascii="仿宋_GB2312" w:eastAsia="仿宋_GB2312" w:hAnsi="仿宋_GB2312" w:cs="仿宋_GB2312"/>
          <w:sz w:val="32"/>
          <w:szCs w:val="32"/>
          <w:lang w:val="en-GB"/>
        </w:rPr>
      </w:pPr>
      <w:r>
        <w:rPr>
          <w:rFonts w:ascii="仿宋_GB2312" w:eastAsia="仿宋_GB2312" w:hAnsi="仿宋_GB2312" w:cs="仿宋_GB2312" w:hint="eastAsia"/>
          <w:sz w:val="32"/>
          <w:szCs w:val="32"/>
        </w:rPr>
        <w:t>其他有关说明内容：无</w:t>
      </w:r>
      <w:r>
        <w:rPr>
          <w:rFonts w:ascii="仿宋_GB2312" w:eastAsia="仿宋_GB2312" w:hAnsi="仿宋_GB2312" w:cs="仿宋_GB2312" w:hint="eastAsia"/>
          <w:sz w:val="32"/>
          <w:szCs w:val="32"/>
          <w:lang w:val="en-GB"/>
        </w:rPr>
        <w:t>。</w:t>
      </w:r>
    </w:p>
    <w:p w:rsidR="00632458" w:rsidRDefault="0063245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（二）部门收入总体情况说明</w:t>
      </w:r>
    </w:p>
    <w:p w:rsidR="00632458" w:rsidRDefault="0063245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本年收入合计</w:t>
      </w:r>
      <w:r>
        <w:rPr>
          <w:rFonts w:ascii="仿宋_GB2312" w:eastAsia="仿宋_GB2312" w:hAnsi="仿宋_GB2312" w:cs="仿宋_GB2312"/>
          <w:sz w:val="32"/>
          <w:szCs w:val="32"/>
        </w:rPr>
        <w:t>701.99</w:t>
      </w:r>
      <w:r>
        <w:rPr>
          <w:rFonts w:ascii="仿宋_GB2312" w:eastAsia="仿宋_GB2312" w:hAnsi="仿宋_GB2312" w:cs="仿宋_GB2312" w:hint="eastAsia"/>
          <w:sz w:val="32"/>
          <w:szCs w:val="32"/>
        </w:rPr>
        <w:t>万元，其中：财政拨款收入</w:t>
      </w:r>
      <w:r>
        <w:rPr>
          <w:rFonts w:ascii="仿宋_GB2312" w:eastAsia="仿宋_GB2312" w:hAnsi="仿宋_GB2312" w:cs="仿宋_GB2312"/>
          <w:sz w:val="32"/>
          <w:szCs w:val="32"/>
        </w:rPr>
        <w:t>701.99</w:t>
      </w:r>
      <w:r>
        <w:rPr>
          <w:rFonts w:ascii="仿宋_GB2312" w:eastAsia="仿宋_GB2312" w:hAnsi="仿宋_GB2312" w:cs="仿宋_GB2312" w:hint="eastAsia"/>
          <w:sz w:val="32"/>
          <w:szCs w:val="32"/>
        </w:rPr>
        <w:t>万元，占</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；上级补助收入</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万元，占</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；事业收入</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万元，占</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；经营收入</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万元，占</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；附属单位缴款</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万元，占</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；其他收入</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万元，占</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。增加的主要原因是：新增县消防大队附属工程建设项目。</w:t>
      </w:r>
    </w:p>
    <w:p w:rsidR="00632458" w:rsidRDefault="0063245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与预算相比情况。</w:t>
      </w: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年年初预算数</w:t>
      </w:r>
      <w:r>
        <w:rPr>
          <w:rFonts w:ascii="仿宋_GB2312" w:eastAsia="仿宋_GB2312" w:hAnsi="仿宋_GB2312" w:cs="仿宋_GB2312"/>
          <w:sz w:val="32"/>
          <w:szCs w:val="32"/>
        </w:rPr>
        <w:t>117.72</w:t>
      </w:r>
      <w:r>
        <w:rPr>
          <w:rFonts w:ascii="仿宋_GB2312" w:eastAsia="仿宋_GB2312" w:hAnsi="仿宋_GB2312" w:cs="仿宋_GB2312" w:hint="eastAsia"/>
          <w:sz w:val="32"/>
          <w:szCs w:val="32"/>
        </w:rPr>
        <w:t>万元，本年收入合计</w:t>
      </w:r>
      <w:r>
        <w:rPr>
          <w:rFonts w:ascii="仿宋_GB2312" w:eastAsia="仿宋_GB2312" w:hAnsi="仿宋_GB2312" w:cs="仿宋_GB2312"/>
          <w:sz w:val="32"/>
          <w:szCs w:val="32"/>
        </w:rPr>
        <w:t>701.99</w:t>
      </w:r>
      <w:r>
        <w:rPr>
          <w:rFonts w:ascii="仿宋_GB2312" w:eastAsia="仿宋_GB2312" w:hAnsi="仿宋_GB2312" w:cs="仿宋_GB2312" w:hint="eastAsia"/>
          <w:sz w:val="32"/>
          <w:szCs w:val="32"/>
        </w:rPr>
        <w:t>万元</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与预算相比，增加</w:t>
      </w:r>
      <w:r>
        <w:rPr>
          <w:rFonts w:ascii="仿宋_GB2312" w:eastAsia="仿宋_GB2312" w:hAnsi="仿宋_GB2312" w:cs="仿宋_GB2312"/>
          <w:sz w:val="32"/>
          <w:szCs w:val="32"/>
        </w:rPr>
        <w:t>584.27</w:t>
      </w:r>
      <w:r>
        <w:rPr>
          <w:rFonts w:ascii="仿宋_GB2312" w:eastAsia="仿宋_GB2312" w:hAnsi="仿宋_GB2312" w:cs="仿宋_GB2312" w:hint="eastAsia"/>
          <w:sz w:val="32"/>
          <w:szCs w:val="32"/>
        </w:rPr>
        <w:t>万元，增长</w:t>
      </w:r>
      <w:r>
        <w:rPr>
          <w:rFonts w:ascii="仿宋_GB2312" w:eastAsia="仿宋_GB2312" w:hAnsi="仿宋_GB2312" w:cs="仿宋_GB2312"/>
          <w:sz w:val="32"/>
          <w:szCs w:val="32"/>
        </w:rPr>
        <w:t>496.32%</w:t>
      </w:r>
      <w:r>
        <w:rPr>
          <w:rFonts w:ascii="仿宋_GB2312" w:eastAsia="仿宋_GB2312" w:hAnsi="仿宋_GB2312" w:cs="仿宋_GB2312" w:hint="eastAsia"/>
          <w:sz w:val="32"/>
          <w:szCs w:val="32"/>
        </w:rPr>
        <w:t>。增加的主要原因是：新增县消防大队附属工程建设项目年初未做预算。</w:t>
      </w:r>
    </w:p>
    <w:p w:rsidR="00632458" w:rsidRDefault="0063245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其他有关说明内容：无</w:t>
      </w:r>
      <w:r>
        <w:rPr>
          <w:rFonts w:ascii="仿宋_GB2312" w:eastAsia="仿宋_GB2312" w:hAnsi="仿宋_GB2312" w:cs="仿宋_GB2312" w:hint="eastAsia"/>
          <w:sz w:val="32"/>
          <w:szCs w:val="32"/>
          <w:lang w:val="en-GB"/>
        </w:rPr>
        <w:t>。</w:t>
      </w:r>
    </w:p>
    <w:p w:rsidR="00632458" w:rsidRDefault="00632458">
      <w:pPr>
        <w:spacing w:line="560" w:lineRule="exact"/>
        <w:rPr>
          <w:rFonts w:ascii="仿宋_GB2312" w:eastAsia="仿宋_GB2312" w:hAnsi="仿宋_GB2312" w:cs="仿宋_GB2312"/>
          <w:sz w:val="32"/>
          <w:szCs w:val="32"/>
        </w:rPr>
      </w:pPr>
      <w:r>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（三）部门支出总体情况说明</w:t>
      </w:r>
    </w:p>
    <w:p w:rsidR="00632458" w:rsidRDefault="0063245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本年支出合计</w:t>
      </w:r>
      <w:r>
        <w:rPr>
          <w:rFonts w:ascii="仿宋_GB2312" w:eastAsia="仿宋_GB2312" w:hAnsi="仿宋_GB2312" w:cs="仿宋_GB2312"/>
          <w:sz w:val="32"/>
          <w:szCs w:val="32"/>
        </w:rPr>
        <w:t>701.99</w:t>
      </w:r>
      <w:r>
        <w:rPr>
          <w:rFonts w:ascii="仿宋_GB2312" w:eastAsia="仿宋_GB2312" w:hAnsi="仿宋_GB2312" w:cs="仿宋_GB2312" w:hint="eastAsia"/>
          <w:sz w:val="32"/>
          <w:szCs w:val="32"/>
        </w:rPr>
        <w:t>万元，其中：基本支出</w:t>
      </w:r>
      <w:r>
        <w:rPr>
          <w:rFonts w:ascii="仿宋_GB2312" w:eastAsia="仿宋_GB2312" w:hAnsi="仿宋_GB2312" w:cs="仿宋_GB2312"/>
          <w:sz w:val="32"/>
          <w:szCs w:val="32"/>
        </w:rPr>
        <w:t>114.83</w:t>
      </w:r>
      <w:r>
        <w:rPr>
          <w:rFonts w:ascii="仿宋_GB2312" w:eastAsia="仿宋_GB2312" w:hAnsi="仿宋_GB2312" w:cs="仿宋_GB2312" w:hint="eastAsia"/>
          <w:sz w:val="32"/>
          <w:szCs w:val="32"/>
        </w:rPr>
        <w:t>万元，占</w:t>
      </w:r>
      <w:r>
        <w:rPr>
          <w:rFonts w:ascii="仿宋_GB2312" w:eastAsia="仿宋_GB2312" w:hAnsi="仿宋_GB2312" w:cs="仿宋_GB2312"/>
          <w:sz w:val="32"/>
          <w:szCs w:val="32"/>
        </w:rPr>
        <w:t>16.35%</w:t>
      </w:r>
      <w:r>
        <w:rPr>
          <w:rFonts w:ascii="仿宋_GB2312" w:eastAsia="仿宋_GB2312" w:hAnsi="仿宋_GB2312" w:cs="仿宋_GB2312" w:hint="eastAsia"/>
          <w:sz w:val="32"/>
          <w:szCs w:val="32"/>
        </w:rPr>
        <w:t>；项目支出</w:t>
      </w:r>
      <w:r>
        <w:rPr>
          <w:rFonts w:ascii="仿宋_GB2312" w:eastAsia="仿宋_GB2312" w:hAnsi="仿宋_GB2312" w:cs="仿宋_GB2312"/>
          <w:sz w:val="32"/>
          <w:szCs w:val="32"/>
        </w:rPr>
        <w:t>587.16</w:t>
      </w:r>
      <w:r>
        <w:rPr>
          <w:rFonts w:ascii="仿宋_GB2312" w:eastAsia="仿宋_GB2312" w:hAnsi="仿宋_GB2312" w:cs="仿宋_GB2312" w:hint="eastAsia"/>
          <w:sz w:val="32"/>
          <w:szCs w:val="32"/>
        </w:rPr>
        <w:t>万元，占</w:t>
      </w:r>
      <w:r>
        <w:rPr>
          <w:rFonts w:ascii="仿宋_GB2312" w:eastAsia="仿宋_GB2312" w:hAnsi="仿宋_GB2312" w:cs="仿宋_GB2312"/>
          <w:sz w:val="32"/>
          <w:szCs w:val="32"/>
        </w:rPr>
        <w:t>83.65%</w:t>
      </w:r>
      <w:r>
        <w:rPr>
          <w:rFonts w:ascii="仿宋_GB2312" w:eastAsia="仿宋_GB2312" w:hAnsi="仿宋_GB2312" w:cs="仿宋_GB2312" w:hint="eastAsia"/>
          <w:sz w:val="32"/>
          <w:szCs w:val="32"/>
        </w:rPr>
        <w:t>；上缴上级支出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万元，占</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；经营支出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万元，占</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；对附属单位补助支出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万元，占</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。增加的主要原因是：新增县消防大队附属工程建设项目。</w:t>
      </w:r>
    </w:p>
    <w:p w:rsidR="00632458" w:rsidRDefault="0063245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与预算相比情况：</w:t>
      </w: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年年初预算数</w:t>
      </w:r>
      <w:r>
        <w:rPr>
          <w:rFonts w:ascii="仿宋_GB2312" w:eastAsia="仿宋_GB2312" w:hAnsi="仿宋_GB2312" w:cs="仿宋_GB2312"/>
          <w:sz w:val="32"/>
          <w:szCs w:val="32"/>
        </w:rPr>
        <w:t>117.72</w:t>
      </w:r>
      <w:r>
        <w:rPr>
          <w:rFonts w:ascii="仿宋_GB2312" w:eastAsia="仿宋_GB2312" w:hAnsi="仿宋_GB2312" w:cs="仿宋_GB2312" w:hint="eastAsia"/>
          <w:sz w:val="32"/>
          <w:szCs w:val="32"/>
        </w:rPr>
        <w:t>万元，本年支出合计</w:t>
      </w:r>
      <w:r>
        <w:rPr>
          <w:rFonts w:ascii="仿宋_GB2312" w:eastAsia="仿宋_GB2312" w:hAnsi="仿宋_GB2312" w:cs="仿宋_GB2312"/>
          <w:sz w:val="32"/>
          <w:szCs w:val="32"/>
        </w:rPr>
        <w:t>701.99</w:t>
      </w:r>
      <w:r>
        <w:rPr>
          <w:rFonts w:ascii="仿宋_GB2312" w:eastAsia="仿宋_GB2312" w:hAnsi="仿宋_GB2312" w:cs="仿宋_GB2312" w:hint="eastAsia"/>
          <w:sz w:val="32"/>
          <w:szCs w:val="32"/>
        </w:rPr>
        <w:t>万元，与预算相比增加</w:t>
      </w:r>
      <w:r>
        <w:rPr>
          <w:rFonts w:ascii="仿宋_GB2312" w:eastAsia="仿宋_GB2312" w:hAnsi="仿宋_GB2312" w:cs="仿宋_GB2312"/>
          <w:sz w:val="32"/>
          <w:szCs w:val="32"/>
        </w:rPr>
        <w:t>584.27</w:t>
      </w:r>
      <w:r>
        <w:rPr>
          <w:rFonts w:ascii="仿宋_GB2312" w:eastAsia="仿宋_GB2312" w:hAnsi="仿宋_GB2312" w:cs="仿宋_GB2312" w:hint="eastAsia"/>
          <w:sz w:val="32"/>
          <w:szCs w:val="32"/>
        </w:rPr>
        <w:t>万元，增长</w:t>
      </w:r>
      <w:r>
        <w:rPr>
          <w:rFonts w:ascii="仿宋_GB2312" w:eastAsia="仿宋_GB2312" w:hAnsi="仿宋_GB2312" w:cs="仿宋_GB2312"/>
          <w:sz w:val="32"/>
          <w:szCs w:val="32"/>
        </w:rPr>
        <w:t>496.32%</w:t>
      </w:r>
      <w:r>
        <w:rPr>
          <w:rFonts w:ascii="仿宋_GB2312" w:eastAsia="仿宋_GB2312" w:hAnsi="仿宋_GB2312" w:cs="仿宋_GB2312" w:hint="eastAsia"/>
          <w:sz w:val="32"/>
          <w:szCs w:val="32"/>
        </w:rPr>
        <w:t>。增加的主要原因是：新增县消防大队附属工程建设项目年初未做预算。</w:t>
      </w:r>
    </w:p>
    <w:p w:rsidR="00632458" w:rsidRDefault="0063245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其他有关说明内容：无</w:t>
      </w:r>
      <w:r>
        <w:rPr>
          <w:rFonts w:ascii="仿宋_GB2312" w:eastAsia="仿宋_GB2312" w:hAnsi="仿宋_GB2312" w:cs="仿宋_GB2312" w:hint="eastAsia"/>
          <w:sz w:val="32"/>
          <w:szCs w:val="32"/>
          <w:lang w:val="en-GB"/>
        </w:rPr>
        <w:t>。</w:t>
      </w:r>
    </w:p>
    <w:p w:rsidR="00632458" w:rsidRDefault="0063245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二、部门财政拨款收支情况</w:t>
      </w:r>
    </w:p>
    <w:p w:rsidR="00632458" w:rsidRDefault="0063245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（一）财政拨款收支总体情况说明</w:t>
      </w:r>
    </w:p>
    <w:p w:rsidR="00632458" w:rsidRDefault="0063245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年度财政拨款收入</w:t>
      </w:r>
      <w:r>
        <w:rPr>
          <w:rFonts w:ascii="仿宋_GB2312" w:eastAsia="仿宋_GB2312" w:hAnsi="仿宋_GB2312" w:cs="仿宋_GB2312"/>
          <w:sz w:val="32"/>
          <w:szCs w:val="32"/>
        </w:rPr>
        <w:t>701.99</w:t>
      </w:r>
      <w:r>
        <w:rPr>
          <w:rFonts w:ascii="仿宋_GB2312" w:eastAsia="仿宋_GB2312" w:hAnsi="仿宋_GB2312" w:cs="仿宋_GB2312" w:hint="eastAsia"/>
          <w:sz w:val="32"/>
          <w:szCs w:val="32"/>
        </w:rPr>
        <w:t>万元，与上年相比，增加</w:t>
      </w:r>
      <w:r>
        <w:rPr>
          <w:rFonts w:ascii="仿宋_GB2312" w:eastAsia="仿宋_GB2312" w:hAnsi="仿宋_GB2312" w:cs="仿宋_GB2312"/>
          <w:sz w:val="32"/>
          <w:szCs w:val="32"/>
        </w:rPr>
        <w:t>590.66</w:t>
      </w:r>
      <w:r>
        <w:rPr>
          <w:rFonts w:ascii="仿宋_GB2312" w:eastAsia="仿宋_GB2312" w:hAnsi="仿宋_GB2312" w:cs="仿宋_GB2312" w:hint="eastAsia"/>
          <w:sz w:val="32"/>
          <w:szCs w:val="32"/>
        </w:rPr>
        <w:t>万元，增长</w:t>
      </w:r>
      <w:r>
        <w:rPr>
          <w:rFonts w:ascii="仿宋_GB2312" w:eastAsia="仿宋_GB2312" w:hAnsi="仿宋_GB2312" w:cs="仿宋_GB2312"/>
          <w:sz w:val="32"/>
          <w:szCs w:val="32"/>
        </w:rPr>
        <w:t>530.52%</w:t>
      </w:r>
      <w:r>
        <w:rPr>
          <w:rFonts w:ascii="仿宋_GB2312" w:eastAsia="仿宋_GB2312" w:hAnsi="仿宋_GB2312" w:cs="仿宋_GB2312" w:hint="eastAsia"/>
          <w:sz w:val="32"/>
          <w:szCs w:val="32"/>
        </w:rPr>
        <w:t>。增加的主要原因是：新增县消防大队附属工程建设项目。财政拨款支出</w:t>
      </w:r>
      <w:r>
        <w:rPr>
          <w:rFonts w:ascii="仿宋_GB2312" w:eastAsia="仿宋_GB2312" w:hAnsi="仿宋_GB2312" w:cs="仿宋_GB2312"/>
          <w:sz w:val="32"/>
          <w:szCs w:val="32"/>
        </w:rPr>
        <w:t>701.99</w:t>
      </w:r>
      <w:r>
        <w:rPr>
          <w:rFonts w:ascii="仿宋_GB2312" w:eastAsia="仿宋_GB2312" w:hAnsi="仿宋_GB2312" w:cs="仿宋_GB2312" w:hint="eastAsia"/>
          <w:sz w:val="32"/>
          <w:szCs w:val="32"/>
        </w:rPr>
        <w:t>万元，与上年相比，增加</w:t>
      </w:r>
      <w:r>
        <w:rPr>
          <w:rFonts w:ascii="仿宋_GB2312" w:eastAsia="仿宋_GB2312" w:hAnsi="仿宋_GB2312" w:cs="仿宋_GB2312"/>
          <w:sz w:val="32"/>
          <w:szCs w:val="32"/>
        </w:rPr>
        <w:t>590.66</w:t>
      </w:r>
      <w:r>
        <w:rPr>
          <w:rFonts w:ascii="仿宋_GB2312" w:eastAsia="仿宋_GB2312" w:hAnsi="仿宋_GB2312" w:cs="仿宋_GB2312" w:hint="eastAsia"/>
          <w:sz w:val="32"/>
          <w:szCs w:val="32"/>
        </w:rPr>
        <w:t>万元，增长</w:t>
      </w:r>
      <w:r>
        <w:rPr>
          <w:rFonts w:ascii="仿宋_GB2312" w:eastAsia="仿宋_GB2312" w:hAnsi="仿宋_GB2312" w:cs="仿宋_GB2312"/>
          <w:sz w:val="32"/>
          <w:szCs w:val="32"/>
        </w:rPr>
        <w:t>530.52%</w:t>
      </w:r>
      <w:r>
        <w:rPr>
          <w:rFonts w:ascii="仿宋_GB2312" w:eastAsia="仿宋_GB2312" w:hAnsi="仿宋_GB2312" w:cs="仿宋_GB2312" w:hint="eastAsia"/>
          <w:sz w:val="32"/>
          <w:szCs w:val="32"/>
        </w:rPr>
        <w:t>。</w:t>
      </w:r>
      <w:r w:rsidRPr="007114B0">
        <w:rPr>
          <w:rFonts w:ascii="仿宋_GB2312" w:eastAsia="仿宋_GB2312" w:hAnsi="仿宋_GB2312" w:cs="仿宋_GB2312" w:hint="eastAsia"/>
          <w:sz w:val="32"/>
          <w:szCs w:val="32"/>
        </w:rPr>
        <w:t>其中：基本支出</w:t>
      </w:r>
      <w:r w:rsidRPr="007114B0">
        <w:rPr>
          <w:rFonts w:ascii="仿宋_GB2312" w:eastAsia="仿宋_GB2312" w:hAnsi="仿宋_GB2312" w:cs="仿宋_GB2312"/>
          <w:sz w:val="32"/>
          <w:szCs w:val="32"/>
        </w:rPr>
        <w:t>114.83</w:t>
      </w:r>
      <w:r w:rsidRPr="007114B0">
        <w:rPr>
          <w:rFonts w:ascii="仿宋_GB2312" w:eastAsia="仿宋_GB2312" w:hAnsi="仿宋_GB2312" w:cs="仿宋_GB2312" w:hint="eastAsia"/>
          <w:sz w:val="32"/>
          <w:szCs w:val="32"/>
        </w:rPr>
        <w:t>万元，项目支出</w:t>
      </w:r>
      <w:r w:rsidRPr="007114B0">
        <w:rPr>
          <w:rFonts w:ascii="仿宋_GB2312" w:eastAsia="仿宋_GB2312" w:hAnsi="仿宋_GB2312" w:cs="仿宋_GB2312"/>
          <w:sz w:val="32"/>
          <w:szCs w:val="32"/>
        </w:rPr>
        <w:t>587.16</w:t>
      </w:r>
      <w:r w:rsidRPr="007114B0">
        <w:rPr>
          <w:rFonts w:ascii="仿宋_GB2312" w:eastAsia="仿宋_GB2312" w:hAnsi="仿宋_GB2312" w:cs="仿宋_GB2312" w:hint="eastAsia"/>
          <w:sz w:val="32"/>
          <w:szCs w:val="32"/>
        </w:rPr>
        <w:t>万元。增加的主要原因是新增县消防大队附属工程建设项目。财政拨款结转结余</w:t>
      </w:r>
      <w:r w:rsidRPr="007114B0">
        <w:rPr>
          <w:rFonts w:ascii="仿宋_GB2312" w:eastAsia="仿宋_GB2312" w:hAnsi="仿宋_GB2312" w:cs="仿宋_GB2312"/>
          <w:sz w:val="32"/>
          <w:szCs w:val="32"/>
        </w:rPr>
        <w:t>0</w:t>
      </w:r>
      <w:r w:rsidRPr="007114B0">
        <w:rPr>
          <w:rFonts w:ascii="仿宋_GB2312" w:eastAsia="仿宋_GB2312" w:hAnsi="仿宋_GB2312" w:cs="仿宋_GB2312" w:hint="eastAsia"/>
          <w:sz w:val="32"/>
          <w:szCs w:val="32"/>
        </w:rPr>
        <w:t>万元，与上年相比，增加（减</w:t>
      </w:r>
      <w:r>
        <w:rPr>
          <w:rFonts w:ascii="仿宋_GB2312" w:eastAsia="仿宋_GB2312" w:hAnsi="仿宋_GB2312" w:cs="仿宋_GB2312" w:hint="eastAsia"/>
          <w:sz w:val="32"/>
          <w:szCs w:val="32"/>
        </w:rPr>
        <w:t>少）</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万元，增长（降低）</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。增减变化的主要原因是：</w:t>
      </w: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年与</w:t>
      </w: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年无财政拨款结转结余。</w:t>
      </w:r>
    </w:p>
    <w:p w:rsidR="00632458" w:rsidRDefault="0063245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与预算相比情况</w:t>
      </w: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年年初预算数</w:t>
      </w:r>
      <w:r>
        <w:rPr>
          <w:rFonts w:ascii="仿宋_GB2312" w:eastAsia="仿宋_GB2312" w:hAnsi="仿宋_GB2312" w:cs="仿宋_GB2312"/>
          <w:sz w:val="32"/>
          <w:szCs w:val="32"/>
        </w:rPr>
        <w:t>117.72</w:t>
      </w:r>
      <w:r>
        <w:rPr>
          <w:rFonts w:ascii="仿宋_GB2312" w:eastAsia="仿宋_GB2312" w:hAnsi="仿宋_GB2312" w:cs="仿宋_GB2312" w:hint="eastAsia"/>
          <w:sz w:val="32"/>
          <w:szCs w:val="32"/>
        </w:rPr>
        <w:t>万元，</w:t>
      </w: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年度财政拨款收入</w:t>
      </w:r>
      <w:r>
        <w:rPr>
          <w:rFonts w:ascii="仿宋_GB2312" w:eastAsia="仿宋_GB2312" w:hAnsi="仿宋_GB2312" w:cs="仿宋_GB2312"/>
          <w:sz w:val="32"/>
          <w:szCs w:val="32"/>
        </w:rPr>
        <w:t>701.99</w:t>
      </w:r>
      <w:r>
        <w:rPr>
          <w:rFonts w:ascii="仿宋_GB2312" w:eastAsia="仿宋_GB2312" w:hAnsi="仿宋_GB2312" w:cs="仿宋_GB2312" w:hint="eastAsia"/>
          <w:sz w:val="32"/>
          <w:szCs w:val="32"/>
        </w:rPr>
        <w:t>万元，与预算相比，增加</w:t>
      </w:r>
      <w:r>
        <w:rPr>
          <w:rFonts w:ascii="仿宋_GB2312" w:eastAsia="仿宋_GB2312" w:hAnsi="仿宋_GB2312" w:cs="仿宋_GB2312"/>
          <w:sz w:val="32"/>
          <w:szCs w:val="32"/>
        </w:rPr>
        <w:t>584.27</w:t>
      </w:r>
      <w:r>
        <w:rPr>
          <w:rFonts w:ascii="仿宋_GB2312" w:eastAsia="仿宋_GB2312" w:hAnsi="仿宋_GB2312" w:cs="仿宋_GB2312" w:hint="eastAsia"/>
          <w:sz w:val="32"/>
          <w:szCs w:val="32"/>
        </w:rPr>
        <w:t>万元，增长</w:t>
      </w:r>
      <w:r>
        <w:rPr>
          <w:rFonts w:ascii="仿宋_GB2312" w:eastAsia="仿宋_GB2312" w:hAnsi="仿宋_GB2312" w:cs="仿宋_GB2312"/>
          <w:sz w:val="32"/>
          <w:szCs w:val="32"/>
        </w:rPr>
        <w:t>496.32%</w:t>
      </w:r>
      <w:r>
        <w:rPr>
          <w:rFonts w:ascii="仿宋_GB2312" w:eastAsia="仿宋_GB2312" w:hAnsi="仿宋_GB2312" w:cs="仿宋_GB2312" w:hint="eastAsia"/>
          <w:sz w:val="32"/>
          <w:szCs w:val="32"/>
        </w:rPr>
        <w:t>，财政拨款支出</w:t>
      </w:r>
      <w:r>
        <w:rPr>
          <w:rFonts w:ascii="仿宋_GB2312" w:eastAsia="仿宋_GB2312" w:hAnsi="仿宋_GB2312" w:cs="仿宋_GB2312"/>
          <w:sz w:val="32"/>
          <w:szCs w:val="32"/>
        </w:rPr>
        <w:t>701.99</w:t>
      </w:r>
      <w:r>
        <w:rPr>
          <w:rFonts w:ascii="仿宋_GB2312" w:eastAsia="仿宋_GB2312" w:hAnsi="仿宋_GB2312" w:cs="仿宋_GB2312" w:hint="eastAsia"/>
          <w:sz w:val="32"/>
          <w:szCs w:val="32"/>
        </w:rPr>
        <w:t>万元，与预算相比，增加</w:t>
      </w:r>
      <w:r>
        <w:rPr>
          <w:rFonts w:ascii="仿宋_GB2312" w:eastAsia="仿宋_GB2312" w:hAnsi="仿宋_GB2312" w:cs="仿宋_GB2312"/>
          <w:sz w:val="32"/>
          <w:szCs w:val="32"/>
        </w:rPr>
        <w:t>584.27</w:t>
      </w:r>
      <w:r>
        <w:rPr>
          <w:rFonts w:ascii="仿宋_GB2312" w:eastAsia="仿宋_GB2312" w:hAnsi="仿宋_GB2312" w:cs="仿宋_GB2312" w:hint="eastAsia"/>
          <w:sz w:val="32"/>
          <w:szCs w:val="32"/>
        </w:rPr>
        <w:t>万元，增长</w:t>
      </w:r>
      <w:r>
        <w:rPr>
          <w:rFonts w:ascii="仿宋_GB2312" w:eastAsia="仿宋_GB2312" w:hAnsi="仿宋_GB2312" w:cs="仿宋_GB2312"/>
          <w:sz w:val="32"/>
          <w:szCs w:val="32"/>
        </w:rPr>
        <w:t>496.32%</w:t>
      </w:r>
      <w:r>
        <w:rPr>
          <w:rFonts w:ascii="仿宋_GB2312" w:eastAsia="仿宋_GB2312" w:hAnsi="仿宋_GB2312" w:cs="仿宋_GB2312" w:hint="eastAsia"/>
          <w:sz w:val="32"/>
          <w:szCs w:val="32"/>
        </w:rPr>
        <w:t>。增加的主要原因是：新增县消防大队附属工程建设项目年初未做预算。</w:t>
      </w:r>
    </w:p>
    <w:p w:rsidR="00632458" w:rsidRDefault="0063245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其他有关说明内容：无</w:t>
      </w:r>
      <w:r>
        <w:rPr>
          <w:rFonts w:ascii="仿宋_GB2312" w:eastAsia="仿宋_GB2312" w:hAnsi="仿宋_GB2312" w:cs="仿宋_GB2312" w:hint="eastAsia"/>
          <w:sz w:val="32"/>
          <w:szCs w:val="32"/>
          <w:lang w:val="en-GB"/>
        </w:rPr>
        <w:t>。</w:t>
      </w:r>
    </w:p>
    <w:p w:rsidR="00632458" w:rsidRDefault="0063245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（二）一般公共预算支出决算情况说明</w:t>
      </w:r>
    </w:p>
    <w:p w:rsidR="00632458" w:rsidRDefault="0063245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年度一般公共预算财政拨款支出</w:t>
      </w:r>
      <w:r>
        <w:rPr>
          <w:rFonts w:ascii="仿宋_GB2312" w:eastAsia="仿宋_GB2312" w:hAnsi="仿宋_GB2312" w:cs="仿宋_GB2312"/>
          <w:sz w:val="32"/>
          <w:szCs w:val="32"/>
        </w:rPr>
        <w:t>701.99</w:t>
      </w:r>
      <w:r>
        <w:rPr>
          <w:rFonts w:ascii="仿宋_GB2312" w:eastAsia="仿宋_GB2312" w:hAnsi="仿宋_GB2312" w:cs="仿宋_GB2312" w:hint="eastAsia"/>
          <w:sz w:val="32"/>
          <w:szCs w:val="32"/>
        </w:rPr>
        <w:t>万元。与上年相比，增加</w:t>
      </w:r>
      <w:r>
        <w:rPr>
          <w:rFonts w:ascii="仿宋_GB2312" w:eastAsia="仿宋_GB2312" w:hAnsi="仿宋_GB2312" w:cs="仿宋_GB2312"/>
          <w:sz w:val="32"/>
          <w:szCs w:val="32"/>
        </w:rPr>
        <w:t>590.66</w:t>
      </w:r>
      <w:r>
        <w:rPr>
          <w:rFonts w:ascii="仿宋_GB2312" w:eastAsia="仿宋_GB2312" w:hAnsi="仿宋_GB2312" w:cs="仿宋_GB2312" w:hint="eastAsia"/>
          <w:sz w:val="32"/>
          <w:szCs w:val="32"/>
        </w:rPr>
        <w:t>万元，增长</w:t>
      </w:r>
      <w:r>
        <w:rPr>
          <w:rFonts w:ascii="仿宋_GB2312" w:eastAsia="仿宋_GB2312" w:hAnsi="仿宋_GB2312" w:cs="仿宋_GB2312"/>
          <w:sz w:val="32"/>
          <w:szCs w:val="32"/>
        </w:rPr>
        <w:t>530.52%</w:t>
      </w:r>
      <w:r>
        <w:rPr>
          <w:rFonts w:ascii="仿宋_GB2312" w:eastAsia="仿宋_GB2312" w:hAnsi="仿宋_GB2312" w:cs="仿宋_GB2312" w:hint="eastAsia"/>
          <w:sz w:val="32"/>
          <w:szCs w:val="32"/>
        </w:rPr>
        <w:t>。增加的主要原因是：新增县消防大队附属工程建设项目。其中：按功能分类科目，社会保障和就业支出</w:t>
      </w:r>
      <w:r>
        <w:rPr>
          <w:rFonts w:ascii="仿宋_GB2312" w:eastAsia="仿宋_GB2312" w:hAnsi="仿宋_GB2312" w:cs="仿宋_GB2312"/>
          <w:sz w:val="32"/>
          <w:szCs w:val="32"/>
        </w:rPr>
        <w:t>13.66</w:t>
      </w:r>
      <w:r>
        <w:rPr>
          <w:rFonts w:ascii="仿宋_GB2312" w:eastAsia="仿宋_GB2312" w:hAnsi="仿宋_GB2312" w:cs="仿宋_GB2312" w:hint="eastAsia"/>
          <w:sz w:val="32"/>
          <w:szCs w:val="32"/>
        </w:rPr>
        <w:t>万元，资源勘探信息等支出</w:t>
      </w:r>
      <w:r>
        <w:rPr>
          <w:rFonts w:ascii="仿宋_GB2312" w:eastAsia="仿宋_GB2312" w:hAnsi="仿宋_GB2312" w:cs="仿宋_GB2312"/>
          <w:sz w:val="32"/>
          <w:szCs w:val="32"/>
        </w:rPr>
        <w:t>680.07</w:t>
      </w:r>
      <w:r>
        <w:rPr>
          <w:rFonts w:ascii="仿宋_GB2312" w:eastAsia="仿宋_GB2312" w:hAnsi="仿宋_GB2312" w:cs="仿宋_GB2312" w:hint="eastAsia"/>
          <w:sz w:val="32"/>
          <w:szCs w:val="32"/>
        </w:rPr>
        <w:t>万元</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住房保障支出</w:t>
      </w:r>
      <w:r>
        <w:rPr>
          <w:rFonts w:ascii="仿宋_GB2312" w:eastAsia="仿宋_GB2312" w:hAnsi="仿宋_GB2312" w:cs="仿宋_GB2312"/>
          <w:sz w:val="32"/>
          <w:szCs w:val="32"/>
        </w:rPr>
        <w:t>8.26</w:t>
      </w:r>
      <w:r>
        <w:rPr>
          <w:rFonts w:ascii="仿宋_GB2312" w:eastAsia="仿宋_GB2312" w:hAnsi="仿宋_GB2312" w:cs="仿宋_GB2312" w:hint="eastAsia"/>
          <w:sz w:val="32"/>
          <w:szCs w:val="32"/>
        </w:rPr>
        <w:t>万元。按经济分类科目，工资福利支出</w:t>
      </w:r>
      <w:r>
        <w:rPr>
          <w:rFonts w:ascii="仿宋_GB2312" w:eastAsia="仿宋_GB2312" w:hAnsi="仿宋_GB2312" w:cs="仿宋_GB2312"/>
          <w:sz w:val="32"/>
          <w:szCs w:val="32"/>
        </w:rPr>
        <w:t>100.43</w:t>
      </w:r>
      <w:r>
        <w:rPr>
          <w:rFonts w:ascii="仿宋_GB2312" w:eastAsia="仿宋_GB2312" w:hAnsi="仿宋_GB2312" w:cs="仿宋_GB2312" w:hint="eastAsia"/>
          <w:sz w:val="32"/>
          <w:szCs w:val="32"/>
        </w:rPr>
        <w:t>万元，商品和服务支出</w:t>
      </w:r>
      <w:r>
        <w:rPr>
          <w:rFonts w:ascii="仿宋_GB2312" w:eastAsia="仿宋_GB2312" w:hAnsi="仿宋_GB2312" w:cs="仿宋_GB2312"/>
          <w:sz w:val="32"/>
          <w:szCs w:val="32"/>
        </w:rPr>
        <w:t>4.06</w:t>
      </w:r>
      <w:r>
        <w:rPr>
          <w:rFonts w:ascii="仿宋_GB2312" w:eastAsia="仿宋_GB2312" w:hAnsi="仿宋_GB2312" w:cs="仿宋_GB2312" w:hint="eastAsia"/>
          <w:sz w:val="32"/>
          <w:szCs w:val="32"/>
        </w:rPr>
        <w:t>万元</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对个人和家庭的补助支出</w:t>
      </w:r>
      <w:r>
        <w:rPr>
          <w:rFonts w:ascii="仿宋_GB2312" w:eastAsia="仿宋_GB2312" w:hAnsi="仿宋_GB2312" w:cs="仿宋_GB2312"/>
          <w:sz w:val="32"/>
          <w:szCs w:val="32"/>
        </w:rPr>
        <w:t>10.34</w:t>
      </w:r>
      <w:r>
        <w:rPr>
          <w:rFonts w:ascii="仿宋_GB2312" w:eastAsia="仿宋_GB2312" w:hAnsi="仿宋_GB2312" w:cs="仿宋_GB2312" w:hint="eastAsia"/>
          <w:sz w:val="32"/>
          <w:szCs w:val="32"/>
        </w:rPr>
        <w:t>万元</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其他资本性支出</w:t>
      </w:r>
      <w:r>
        <w:rPr>
          <w:rFonts w:ascii="仿宋_GB2312" w:eastAsia="仿宋_GB2312" w:hAnsi="仿宋_GB2312" w:cs="仿宋_GB2312"/>
          <w:sz w:val="32"/>
          <w:szCs w:val="32"/>
        </w:rPr>
        <w:t>587.16</w:t>
      </w:r>
      <w:r>
        <w:rPr>
          <w:rFonts w:ascii="仿宋_GB2312" w:eastAsia="仿宋_GB2312" w:hAnsi="仿宋_GB2312" w:cs="仿宋_GB2312" w:hint="eastAsia"/>
          <w:sz w:val="32"/>
          <w:szCs w:val="32"/>
        </w:rPr>
        <w:t>万元。</w:t>
      </w:r>
    </w:p>
    <w:p w:rsidR="00632458" w:rsidRDefault="0063245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与预算相比情况：</w:t>
      </w: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年年初预算数</w:t>
      </w:r>
      <w:r>
        <w:rPr>
          <w:rFonts w:ascii="仿宋_GB2312" w:eastAsia="仿宋_GB2312" w:hAnsi="仿宋_GB2312" w:cs="仿宋_GB2312"/>
          <w:sz w:val="32"/>
          <w:szCs w:val="32"/>
        </w:rPr>
        <w:t>117.72</w:t>
      </w:r>
      <w:r>
        <w:rPr>
          <w:rFonts w:ascii="仿宋_GB2312" w:eastAsia="仿宋_GB2312" w:hAnsi="仿宋_GB2312" w:cs="仿宋_GB2312" w:hint="eastAsia"/>
          <w:sz w:val="32"/>
          <w:szCs w:val="32"/>
        </w:rPr>
        <w:t>万元，</w:t>
      </w: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年度一般公共预算财政拨款支出</w:t>
      </w:r>
      <w:r>
        <w:rPr>
          <w:rFonts w:ascii="仿宋_GB2312" w:eastAsia="仿宋_GB2312" w:hAnsi="仿宋_GB2312" w:cs="仿宋_GB2312"/>
          <w:sz w:val="32"/>
          <w:szCs w:val="32"/>
        </w:rPr>
        <w:t>701.99</w:t>
      </w:r>
      <w:r>
        <w:rPr>
          <w:rFonts w:ascii="仿宋_GB2312" w:eastAsia="仿宋_GB2312" w:hAnsi="仿宋_GB2312" w:cs="仿宋_GB2312" w:hint="eastAsia"/>
          <w:sz w:val="32"/>
          <w:szCs w:val="32"/>
        </w:rPr>
        <w:t>万元，与预算相比，增加</w:t>
      </w:r>
      <w:r>
        <w:rPr>
          <w:rFonts w:ascii="仿宋_GB2312" w:eastAsia="仿宋_GB2312" w:hAnsi="仿宋_GB2312" w:cs="仿宋_GB2312"/>
          <w:sz w:val="32"/>
          <w:szCs w:val="32"/>
        </w:rPr>
        <w:t>584.27</w:t>
      </w:r>
      <w:r>
        <w:rPr>
          <w:rFonts w:ascii="仿宋_GB2312" w:eastAsia="仿宋_GB2312" w:hAnsi="仿宋_GB2312" w:cs="仿宋_GB2312" w:hint="eastAsia"/>
          <w:sz w:val="32"/>
          <w:szCs w:val="32"/>
        </w:rPr>
        <w:t>万元，增长</w:t>
      </w:r>
      <w:r>
        <w:rPr>
          <w:rFonts w:ascii="仿宋_GB2312" w:eastAsia="仿宋_GB2312" w:hAnsi="仿宋_GB2312" w:cs="仿宋_GB2312"/>
          <w:sz w:val="32"/>
          <w:szCs w:val="32"/>
        </w:rPr>
        <w:t>496.32%</w:t>
      </w:r>
      <w:r>
        <w:rPr>
          <w:rFonts w:ascii="仿宋_GB2312" w:eastAsia="仿宋_GB2312" w:hAnsi="仿宋_GB2312" w:cs="仿宋_GB2312" w:hint="eastAsia"/>
          <w:sz w:val="32"/>
          <w:szCs w:val="32"/>
        </w:rPr>
        <w:t>。增加的主要原因是：新增县消防大队附属工程建设项目年初未做预算。</w:t>
      </w:r>
    </w:p>
    <w:p w:rsidR="00632458" w:rsidRDefault="0063245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其他有关说明内容：无</w:t>
      </w:r>
      <w:r>
        <w:rPr>
          <w:rFonts w:ascii="仿宋_GB2312" w:eastAsia="仿宋_GB2312" w:hAnsi="仿宋_GB2312" w:cs="仿宋_GB2312" w:hint="eastAsia"/>
          <w:sz w:val="32"/>
          <w:szCs w:val="32"/>
          <w:lang w:val="en-GB"/>
        </w:rPr>
        <w:t>。</w:t>
      </w:r>
    </w:p>
    <w:p w:rsidR="00632458" w:rsidRDefault="0063245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（三）政府性基金预算收支决算情况说明</w:t>
      </w:r>
    </w:p>
    <w:p w:rsidR="00632458" w:rsidRDefault="0063245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年度政府性基金预算财政拨款收入</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万元，与上年相比，增加（减少）</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万元，增长（降低）</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。增减变化的主要原因是：本单位无政府性基金预算财政拨款收入。政府性基金预算财政拨款支出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万元，与上年相比，增加（减少）</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万元，增长（降低）</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。增减变化的主要原因是本单位无政府性基金预算财政拨款支出。</w:t>
      </w:r>
    </w:p>
    <w:p w:rsidR="00632458" w:rsidRDefault="0063245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与预算相比情况：本单位无政府性基金预算收支。</w:t>
      </w:r>
    </w:p>
    <w:p w:rsidR="00632458" w:rsidRDefault="00632458">
      <w:pPr>
        <w:spacing w:line="560" w:lineRule="exact"/>
        <w:ind w:firstLineChars="200" w:firstLine="640"/>
        <w:rPr>
          <w:rFonts w:ascii="仿宋_GB2312" w:eastAsia="仿宋_GB2312" w:hAnsi="仿宋_GB2312" w:cs="仿宋_GB2312"/>
          <w:sz w:val="32"/>
          <w:szCs w:val="32"/>
          <w:lang w:val="en-GB"/>
        </w:rPr>
      </w:pPr>
      <w:r>
        <w:rPr>
          <w:rFonts w:ascii="仿宋_GB2312" w:eastAsia="仿宋_GB2312" w:hAnsi="仿宋_GB2312" w:cs="仿宋_GB2312" w:hint="eastAsia"/>
          <w:sz w:val="32"/>
          <w:szCs w:val="32"/>
        </w:rPr>
        <w:t>其他有关说明内容</w:t>
      </w:r>
      <w:r>
        <w:rPr>
          <w:rFonts w:ascii="仿宋_GB2312" w:eastAsia="仿宋_GB2312" w:hAnsi="仿宋_GB2312" w:cs="仿宋_GB2312" w:hint="eastAsia"/>
          <w:sz w:val="32"/>
          <w:szCs w:val="32"/>
          <w:lang w:val="en-GB"/>
        </w:rPr>
        <w:t>：</w:t>
      </w:r>
      <w:r>
        <w:rPr>
          <w:rFonts w:ascii="仿宋_GB2312" w:eastAsia="仿宋_GB2312" w:hAnsi="仿宋_GB2312" w:cs="仿宋_GB2312" w:hint="eastAsia"/>
          <w:sz w:val="32"/>
          <w:szCs w:val="32"/>
        </w:rPr>
        <w:t>无。</w:t>
      </w:r>
    </w:p>
    <w:p w:rsidR="00632458" w:rsidRDefault="0063245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（四）政府性基金预算支出决算情况说明</w:t>
      </w:r>
    </w:p>
    <w:p w:rsidR="00632458" w:rsidRDefault="0063245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年度政府性基金预算支出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万元。与上年相比，增加（减少）</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万元，增长（降低）</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。增减变化的主要原因是：本单位无政府性基金预算支出。其中：</w:t>
      </w:r>
      <w:r>
        <w:rPr>
          <w:rFonts w:ascii="仿宋_GB2312" w:eastAsia="仿宋_GB2312" w:hint="eastAsia"/>
          <w:sz w:val="32"/>
          <w:szCs w:val="32"/>
        </w:rPr>
        <w:t>按功能分类科目，</w:t>
      </w:r>
      <w:r>
        <w:rPr>
          <w:rFonts w:ascii="仿宋_GB2312" w:eastAsia="仿宋_GB2312"/>
          <w:sz w:val="32"/>
          <w:szCs w:val="32"/>
        </w:rPr>
        <w:t>0</w:t>
      </w:r>
      <w:r>
        <w:rPr>
          <w:rFonts w:ascii="仿宋_GB2312" w:eastAsia="仿宋_GB2312" w:hint="eastAsia"/>
          <w:sz w:val="32"/>
          <w:szCs w:val="32"/>
        </w:rPr>
        <w:t>支出</w:t>
      </w:r>
      <w:r>
        <w:rPr>
          <w:rFonts w:ascii="仿宋_GB2312" w:eastAsia="仿宋_GB2312"/>
          <w:sz w:val="32"/>
          <w:szCs w:val="32"/>
        </w:rPr>
        <w:t>0</w:t>
      </w:r>
      <w:r>
        <w:rPr>
          <w:rFonts w:ascii="仿宋_GB2312" w:eastAsia="仿宋_GB2312" w:hint="eastAsia"/>
          <w:sz w:val="32"/>
          <w:szCs w:val="32"/>
        </w:rPr>
        <w:t>万元，</w:t>
      </w:r>
      <w:r>
        <w:rPr>
          <w:rFonts w:ascii="仿宋_GB2312" w:eastAsia="仿宋_GB2312"/>
          <w:sz w:val="32"/>
          <w:szCs w:val="32"/>
        </w:rPr>
        <w:t>0</w:t>
      </w:r>
      <w:r>
        <w:rPr>
          <w:rFonts w:ascii="仿宋_GB2312" w:eastAsia="仿宋_GB2312" w:hint="eastAsia"/>
          <w:sz w:val="32"/>
          <w:szCs w:val="32"/>
        </w:rPr>
        <w:t>支出</w:t>
      </w:r>
      <w:r>
        <w:rPr>
          <w:rFonts w:ascii="仿宋_GB2312" w:eastAsia="仿宋_GB2312"/>
          <w:sz w:val="32"/>
          <w:szCs w:val="32"/>
        </w:rPr>
        <w:t>0</w:t>
      </w:r>
      <w:r>
        <w:rPr>
          <w:rFonts w:ascii="仿宋_GB2312" w:eastAsia="仿宋_GB2312" w:hint="eastAsia"/>
          <w:sz w:val="32"/>
          <w:szCs w:val="32"/>
        </w:rPr>
        <w:t>万元。按经济分类科目，</w:t>
      </w:r>
      <w:r>
        <w:rPr>
          <w:rFonts w:ascii="仿宋_GB2312" w:eastAsia="仿宋_GB2312"/>
          <w:sz w:val="32"/>
          <w:szCs w:val="32"/>
        </w:rPr>
        <w:t>0</w:t>
      </w:r>
      <w:r>
        <w:rPr>
          <w:rFonts w:ascii="仿宋_GB2312" w:eastAsia="仿宋_GB2312" w:hint="eastAsia"/>
          <w:sz w:val="32"/>
          <w:szCs w:val="32"/>
        </w:rPr>
        <w:t>支出</w:t>
      </w:r>
      <w:r>
        <w:rPr>
          <w:rFonts w:ascii="仿宋_GB2312" w:eastAsia="仿宋_GB2312"/>
          <w:sz w:val="32"/>
          <w:szCs w:val="32"/>
        </w:rPr>
        <w:t>0</w:t>
      </w:r>
      <w:r>
        <w:rPr>
          <w:rFonts w:ascii="仿宋_GB2312" w:eastAsia="仿宋_GB2312" w:hint="eastAsia"/>
          <w:sz w:val="32"/>
          <w:szCs w:val="32"/>
        </w:rPr>
        <w:t>万元，</w:t>
      </w:r>
      <w:r>
        <w:rPr>
          <w:rFonts w:ascii="仿宋_GB2312" w:eastAsia="仿宋_GB2312"/>
          <w:sz w:val="32"/>
          <w:szCs w:val="32"/>
        </w:rPr>
        <w:t>0</w:t>
      </w:r>
      <w:r>
        <w:rPr>
          <w:rFonts w:ascii="仿宋_GB2312" w:eastAsia="仿宋_GB2312" w:hint="eastAsia"/>
          <w:sz w:val="32"/>
          <w:szCs w:val="32"/>
        </w:rPr>
        <w:t>支出</w:t>
      </w:r>
      <w:r>
        <w:rPr>
          <w:rFonts w:ascii="仿宋_GB2312" w:eastAsia="仿宋_GB2312"/>
          <w:sz w:val="32"/>
          <w:szCs w:val="32"/>
        </w:rPr>
        <w:t>0</w:t>
      </w:r>
      <w:r>
        <w:rPr>
          <w:rFonts w:ascii="仿宋_GB2312" w:eastAsia="仿宋_GB2312" w:hint="eastAsia"/>
          <w:sz w:val="32"/>
          <w:szCs w:val="32"/>
        </w:rPr>
        <w:t>万元。</w:t>
      </w:r>
    </w:p>
    <w:p w:rsidR="00632458" w:rsidRDefault="0063245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与预算相比情况：本单位无政府性基金预算支出。</w:t>
      </w:r>
    </w:p>
    <w:p w:rsidR="00632458" w:rsidRDefault="00632458">
      <w:pPr>
        <w:spacing w:line="560" w:lineRule="exact"/>
        <w:ind w:firstLineChars="200" w:firstLine="640"/>
        <w:rPr>
          <w:rFonts w:ascii="仿宋_GB2312" w:eastAsia="仿宋_GB2312" w:hAnsi="仿宋_GB2312" w:cs="仿宋_GB2312"/>
          <w:sz w:val="32"/>
          <w:szCs w:val="32"/>
          <w:lang w:val="en-GB"/>
        </w:rPr>
      </w:pPr>
      <w:r>
        <w:rPr>
          <w:rFonts w:ascii="仿宋_GB2312" w:eastAsia="仿宋_GB2312" w:hAnsi="仿宋_GB2312" w:cs="仿宋_GB2312" w:hint="eastAsia"/>
          <w:sz w:val="32"/>
          <w:szCs w:val="32"/>
        </w:rPr>
        <w:t>其他有关说明内容：无。</w:t>
      </w:r>
    </w:p>
    <w:p w:rsidR="00632458" w:rsidRDefault="0063245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三、部门结转结余情况</w:t>
      </w:r>
    </w:p>
    <w:p w:rsidR="00632458" w:rsidRDefault="0063245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年末结转结余</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万元。与上年相比，增加（减少）</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万元，增长（降低）</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w:t>
      </w:r>
    </w:p>
    <w:p w:rsidR="00632458" w:rsidRDefault="0063245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其中财政拨款结转结余</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万元。与上年相比，增加（减少）</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万元，增长（降低）</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w:t>
      </w:r>
    </w:p>
    <w:p w:rsidR="00632458" w:rsidRDefault="0063245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其他有关说明内容</w:t>
      </w:r>
      <w:r>
        <w:rPr>
          <w:rFonts w:ascii="仿宋_GB2312" w:eastAsia="仿宋_GB2312" w:hAnsi="仿宋_GB2312" w:cs="仿宋_GB2312" w:hint="eastAsia"/>
          <w:sz w:val="32"/>
          <w:szCs w:val="32"/>
          <w:lang w:val="en-GB"/>
        </w:rPr>
        <w:t>：</w:t>
      </w:r>
      <w:r>
        <w:rPr>
          <w:rFonts w:ascii="仿宋_GB2312" w:eastAsia="仿宋_GB2312" w:hAnsi="仿宋_GB2312" w:cs="仿宋_GB2312" w:hint="eastAsia"/>
          <w:sz w:val="32"/>
          <w:szCs w:val="32"/>
        </w:rPr>
        <w:t>无。</w:t>
      </w:r>
    </w:p>
    <w:p w:rsidR="00632458" w:rsidRDefault="0063245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四、一般公共预算“三公”经费支出情况</w:t>
      </w:r>
    </w:p>
    <w:p w:rsidR="00632458" w:rsidRDefault="0063245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年度一般公共预算“三公”经费支出决算</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万元，比上年增加</w:t>
      </w:r>
      <w:r>
        <w:rPr>
          <w:rFonts w:ascii="仿宋_GB2312" w:eastAsia="仿宋_GB2312" w:hAnsi="仿宋_GB2312" w:cs="仿宋_GB2312"/>
          <w:sz w:val="32"/>
          <w:szCs w:val="32"/>
        </w:rPr>
        <w:t>0.01</w:t>
      </w:r>
      <w:r>
        <w:rPr>
          <w:rFonts w:ascii="仿宋_GB2312" w:eastAsia="仿宋_GB2312" w:hAnsi="仿宋_GB2312" w:cs="仿宋_GB2312" w:hint="eastAsia"/>
          <w:sz w:val="32"/>
          <w:szCs w:val="32"/>
        </w:rPr>
        <w:t>万元，增长</w:t>
      </w:r>
      <w:r>
        <w:rPr>
          <w:rFonts w:ascii="仿宋_GB2312" w:eastAsia="仿宋_GB2312" w:hAnsi="仿宋_GB2312" w:cs="仿宋_GB2312"/>
          <w:sz w:val="32"/>
          <w:szCs w:val="32"/>
        </w:rPr>
        <w:t>1.42%</w:t>
      </w:r>
      <w:r>
        <w:rPr>
          <w:rFonts w:ascii="仿宋_GB2312" w:eastAsia="仿宋_GB2312" w:hAnsi="仿宋_GB2312" w:cs="仿宋_GB2312" w:hint="eastAsia"/>
          <w:sz w:val="32"/>
          <w:szCs w:val="32"/>
        </w:rPr>
        <w:t>，增加原因是检查力度增加。其中，因公出国（境）费支出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万元，占</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，比上年增加（减少）</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万元，增长（降低）</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，增加（减少）原因是本单位无因公出国（境）费支出；公务用车购置及运行维护费支出</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万元，占</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，比上年增加</w:t>
      </w:r>
      <w:r>
        <w:rPr>
          <w:rFonts w:ascii="仿宋_GB2312" w:eastAsia="仿宋_GB2312" w:hAnsi="仿宋_GB2312" w:cs="仿宋_GB2312"/>
          <w:sz w:val="32"/>
          <w:szCs w:val="32"/>
        </w:rPr>
        <w:t>0.01</w:t>
      </w:r>
      <w:r>
        <w:rPr>
          <w:rFonts w:ascii="仿宋_GB2312" w:eastAsia="仿宋_GB2312" w:hAnsi="仿宋_GB2312" w:cs="仿宋_GB2312" w:hint="eastAsia"/>
          <w:sz w:val="32"/>
          <w:szCs w:val="32"/>
        </w:rPr>
        <w:t>万元，增长</w:t>
      </w:r>
      <w:r>
        <w:rPr>
          <w:rFonts w:ascii="仿宋_GB2312" w:eastAsia="仿宋_GB2312" w:hAnsi="仿宋_GB2312" w:cs="仿宋_GB2312"/>
          <w:sz w:val="32"/>
          <w:szCs w:val="32"/>
        </w:rPr>
        <w:t>1.42%</w:t>
      </w:r>
      <w:r>
        <w:rPr>
          <w:rFonts w:ascii="仿宋_GB2312" w:eastAsia="仿宋_GB2312" w:hAnsi="仿宋_GB2312" w:cs="仿宋_GB2312" w:hint="eastAsia"/>
          <w:sz w:val="32"/>
          <w:szCs w:val="32"/>
        </w:rPr>
        <w:t>，增加原因是检查力度增加；公务接待费支出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万元，占</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，比上年增加（减少）</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万元，增长（降低）</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，增加（减少）原因是本单位无公务接待费支出。具体情况如下：</w:t>
      </w:r>
    </w:p>
    <w:p w:rsidR="00632458" w:rsidRDefault="0063245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因公出国（境）费支出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万元。塔什库尔干县安全生产监督管理局全年使用一般公共预算财政拨款安排的出国（境）团组</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个，累计</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人次。开支内容包括：无。</w:t>
      </w:r>
    </w:p>
    <w:p w:rsidR="00632458" w:rsidRDefault="0063245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公务用车购置及运行维护费</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万元</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其中，公务用车购置</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万元，公务用车运行维护费</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万元。主要用于车辆加油维修等。</w:t>
      </w: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年，单位一般公共财政拨款安排的公务用车购置量</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辆，保有量为</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辆。</w:t>
      </w:r>
    </w:p>
    <w:p w:rsidR="00632458" w:rsidRDefault="0063245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公务接待费</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万元。具体是：国内公务接待支出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万元。主要是无。塔什库尔干县安全生产监督管理局国内公务接待</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批次，</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人次。</w:t>
      </w:r>
    </w:p>
    <w:p w:rsidR="00632458" w:rsidRDefault="0063245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与预算相比情况：</w:t>
      </w: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年度一般公共预算“三公”经费年初预算数</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万元，</w:t>
      </w: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年度一般公共预算“三公”经费支出决算</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万元，与预算相比，减少</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万元，降低</w:t>
      </w:r>
      <w:r>
        <w:rPr>
          <w:rFonts w:ascii="仿宋_GB2312" w:eastAsia="仿宋_GB2312" w:hAnsi="仿宋_GB2312" w:cs="仿宋_GB2312"/>
          <w:sz w:val="32"/>
          <w:szCs w:val="32"/>
        </w:rPr>
        <w:t>50%</w:t>
      </w:r>
      <w:r>
        <w:rPr>
          <w:rFonts w:ascii="仿宋_GB2312" w:eastAsia="仿宋_GB2312" w:hAnsi="仿宋_GB2312" w:cs="仿宋_GB2312" w:hint="eastAsia"/>
          <w:sz w:val="32"/>
          <w:szCs w:val="32"/>
        </w:rPr>
        <w:t>，减少原因是根据中央八项规定，压缩三公经费支出。</w:t>
      </w:r>
    </w:p>
    <w:p w:rsidR="00632458" w:rsidRDefault="00632458">
      <w:pPr>
        <w:spacing w:line="560" w:lineRule="exact"/>
        <w:ind w:firstLineChars="200" w:firstLine="640"/>
        <w:rPr>
          <w:rFonts w:ascii="仿宋_GB2312" w:eastAsia="仿宋_GB2312" w:hAnsi="仿宋_GB2312" w:cs="仿宋_GB2312"/>
          <w:sz w:val="32"/>
          <w:szCs w:val="32"/>
          <w:lang w:val="en-GB"/>
        </w:rPr>
      </w:pPr>
      <w:r>
        <w:rPr>
          <w:rFonts w:ascii="仿宋_GB2312" w:eastAsia="仿宋_GB2312" w:hAnsi="仿宋_GB2312" w:cs="仿宋_GB2312" w:hint="eastAsia"/>
          <w:sz w:val="32"/>
          <w:szCs w:val="32"/>
        </w:rPr>
        <w:t>其他有关说明内容：无</w:t>
      </w:r>
    </w:p>
    <w:p w:rsidR="00632458" w:rsidRPr="005F68F2" w:rsidRDefault="00632458">
      <w:pPr>
        <w:spacing w:line="560" w:lineRule="exact"/>
        <w:ind w:firstLineChars="200" w:firstLine="640"/>
        <w:rPr>
          <w:rFonts w:ascii="仿宋_GB2312" w:eastAsia="仿宋_GB2312" w:hAnsi="仿宋_GB2312" w:cs="仿宋_GB2312"/>
          <w:sz w:val="32"/>
          <w:szCs w:val="32"/>
        </w:rPr>
      </w:pPr>
      <w:r w:rsidRPr="005F68F2">
        <w:rPr>
          <w:rFonts w:ascii="仿宋_GB2312" w:eastAsia="仿宋_GB2312" w:hAnsi="仿宋_GB2312" w:cs="仿宋_GB2312" w:hint="eastAsia"/>
          <w:sz w:val="32"/>
          <w:szCs w:val="32"/>
        </w:rPr>
        <w:t>五、机关运行经费支出情况</w:t>
      </w:r>
    </w:p>
    <w:p w:rsidR="00632458" w:rsidRDefault="00632458">
      <w:pPr>
        <w:spacing w:line="560" w:lineRule="exact"/>
        <w:ind w:firstLineChars="200" w:firstLine="640"/>
        <w:rPr>
          <w:rFonts w:ascii="仿宋_GB2312" w:eastAsia="仿宋_GB2312" w:hAnsi="仿宋_GB2312" w:cs="仿宋_GB2312"/>
          <w:sz w:val="32"/>
          <w:szCs w:val="32"/>
        </w:rPr>
      </w:pPr>
      <w:r w:rsidRPr="005F68F2">
        <w:rPr>
          <w:rFonts w:ascii="仿宋_GB2312" w:eastAsia="仿宋_GB2312" w:hAnsi="仿宋_GB2312" w:cs="仿宋_GB2312"/>
          <w:sz w:val="32"/>
          <w:szCs w:val="32"/>
        </w:rPr>
        <w:t>2017</w:t>
      </w:r>
      <w:r w:rsidRPr="005F68F2">
        <w:rPr>
          <w:rFonts w:ascii="仿宋_GB2312" w:eastAsia="仿宋_GB2312" w:hAnsi="仿宋_GB2312" w:cs="仿宋_GB2312" w:hint="eastAsia"/>
          <w:sz w:val="32"/>
          <w:szCs w:val="32"/>
        </w:rPr>
        <w:t>年度塔什库尔干县安全生产监督管理局机关运行经费支出</w:t>
      </w:r>
      <w:r w:rsidRPr="005F68F2">
        <w:rPr>
          <w:rFonts w:ascii="仿宋_GB2312" w:eastAsia="仿宋_GB2312" w:hAnsi="仿宋_GB2312" w:cs="仿宋_GB2312"/>
          <w:sz w:val="32"/>
          <w:szCs w:val="32"/>
        </w:rPr>
        <w:t>4.06</w:t>
      </w:r>
      <w:r w:rsidRPr="005F68F2">
        <w:rPr>
          <w:rFonts w:ascii="仿宋_GB2312" w:eastAsia="仿宋_GB2312" w:hAnsi="仿宋_GB2312" w:cs="仿宋_GB2312" w:hint="eastAsia"/>
          <w:sz w:val="32"/>
          <w:szCs w:val="32"/>
        </w:rPr>
        <w:t>万元，比上年增加</w:t>
      </w:r>
      <w:r w:rsidRPr="005F68F2">
        <w:rPr>
          <w:rFonts w:ascii="仿宋_GB2312" w:eastAsia="仿宋_GB2312" w:hAnsi="仿宋_GB2312" w:cs="仿宋_GB2312"/>
          <w:sz w:val="32"/>
          <w:szCs w:val="32"/>
        </w:rPr>
        <w:t>0.98</w:t>
      </w:r>
      <w:r w:rsidRPr="005F68F2">
        <w:rPr>
          <w:rFonts w:ascii="仿宋_GB2312" w:eastAsia="仿宋_GB2312" w:hAnsi="仿宋_GB2312" w:cs="仿宋_GB2312" w:hint="eastAsia"/>
          <w:sz w:val="32"/>
          <w:szCs w:val="32"/>
        </w:rPr>
        <w:t>万元，增长</w:t>
      </w:r>
      <w:r w:rsidRPr="005F68F2">
        <w:rPr>
          <w:rFonts w:ascii="仿宋_GB2312" w:eastAsia="仿宋_GB2312" w:hAnsi="仿宋_GB2312" w:cs="仿宋_GB2312"/>
          <w:sz w:val="32"/>
          <w:szCs w:val="32"/>
        </w:rPr>
        <w:t>31.91%</w:t>
      </w:r>
      <w:r w:rsidRPr="005F68F2">
        <w:rPr>
          <w:rFonts w:ascii="仿宋_GB2312" w:eastAsia="仿宋_GB2312" w:hAnsi="仿宋_GB2312" w:cs="仿宋_GB2312" w:hint="eastAsia"/>
          <w:sz w:val="32"/>
          <w:szCs w:val="32"/>
        </w:rPr>
        <w:t>，主要原因为：办公费增加。</w:t>
      </w:r>
    </w:p>
    <w:p w:rsidR="00632458" w:rsidRDefault="00632458">
      <w:pPr>
        <w:spacing w:line="560" w:lineRule="exact"/>
        <w:ind w:firstLineChars="200" w:firstLine="640"/>
        <w:rPr>
          <w:rFonts w:ascii="仿宋_GB2312" w:eastAsia="仿宋_GB2312" w:hAnsi="仿宋_GB2312" w:cs="仿宋_GB2312"/>
          <w:sz w:val="32"/>
          <w:szCs w:val="32"/>
          <w:lang w:val="en-GB"/>
        </w:rPr>
      </w:pPr>
      <w:r>
        <w:rPr>
          <w:rFonts w:ascii="仿宋_GB2312" w:eastAsia="仿宋_GB2312" w:hAnsi="仿宋_GB2312" w:cs="仿宋_GB2312" w:hint="eastAsia"/>
          <w:sz w:val="32"/>
          <w:szCs w:val="32"/>
        </w:rPr>
        <w:t>其他有关说明内容：无。</w:t>
      </w:r>
    </w:p>
    <w:p w:rsidR="00632458" w:rsidRDefault="0063245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六、政府采购情况</w:t>
      </w:r>
    </w:p>
    <w:p w:rsidR="00632458" w:rsidRDefault="0063245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塔什库尔干县安全生产监督管理局政府采购计划</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万元，其中：政府采购货物支出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万元、政府采购工程支出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万元、政府采购服务支出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万元；实际采购</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万元，其中：政府采购货物支出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万元、政府采购工程支出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万元、政府采购服务支出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w:t>
      </w:r>
    </w:p>
    <w:p w:rsidR="00632458" w:rsidRDefault="0063245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其他有关说明内容：无。</w:t>
      </w:r>
    </w:p>
    <w:p w:rsidR="00632458" w:rsidRDefault="0063245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七、其他重要事项的情况</w:t>
      </w:r>
    </w:p>
    <w:p w:rsidR="00632458" w:rsidRDefault="0063245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（一）国有资产占用情况说明</w:t>
      </w:r>
    </w:p>
    <w:p w:rsidR="00632458" w:rsidRDefault="00632458">
      <w:pPr>
        <w:spacing w:line="560" w:lineRule="exact"/>
        <w:ind w:firstLineChars="200" w:firstLine="640"/>
        <w:rPr>
          <w:rFonts w:ascii="仿宋_GB2312" w:eastAsia="仿宋_GB2312" w:hAnsi="仿宋_GB2312" w:cs="仿宋_GB2312"/>
          <w:sz w:val="32"/>
          <w:szCs w:val="32"/>
        </w:rPr>
      </w:pPr>
      <w:r w:rsidRPr="00121D06">
        <w:rPr>
          <w:rFonts w:ascii="仿宋_GB2312" w:eastAsia="仿宋_GB2312" w:hAnsi="仿宋_GB2312" w:cs="仿宋_GB2312" w:hint="eastAsia"/>
          <w:sz w:val="32"/>
          <w:szCs w:val="32"/>
        </w:rPr>
        <w:t>截至</w:t>
      </w:r>
      <w:r w:rsidRPr="00121D06">
        <w:rPr>
          <w:rFonts w:ascii="仿宋_GB2312" w:eastAsia="仿宋_GB2312" w:hAnsi="仿宋_GB2312" w:cs="仿宋_GB2312"/>
          <w:sz w:val="32"/>
          <w:szCs w:val="32"/>
        </w:rPr>
        <w:t>2017</w:t>
      </w:r>
      <w:r w:rsidRPr="00121D06">
        <w:rPr>
          <w:rFonts w:ascii="仿宋_GB2312" w:eastAsia="仿宋_GB2312" w:hAnsi="仿宋_GB2312" w:cs="仿宋_GB2312" w:hint="eastAsia"/>
          <w:sz w:val="32"/>
          <w:szCs w:val="32"/>
        </w:rPr>
        <w:t>年</w:t>
      </w:r>
      <w:r w:rsidRPr="00121D06">
        <w:rPr>
          <w:rFonts w:ascii="仿宋_GB2312" w:eastAsia="仿宋_GB2312" w:hAnsi="仿宋_GB2312" w:cs="仿宋_GB2312"/>
          <w:sz w:val="32"/>
          <w:szCs w:val="32"/>
        </w:rPr>
        <w:t>12</w:t>
      </w:r>
      <w:r w:rsidRPr="00121D06">
        <w:rPr>
          <w:rFonts w:ascii="仿宋_GB2312" w:eastAsia="仿宋_GB2312" w:hAnsi="仿宋_GB2312" w:cs="仿宋_GB2312" w:hint="eastAsia"/>
          <w:sz w:val="32"/>
          <w:szCs w:val="32"/>
        </w:rPr>
        <w:t>月</w:t>
      </w:r>
      <w:r w:rsidRPr="00121D06">
        <w:rPr>
          <w:rFonts w:ascii="仿宋_GB2312" w:eastAsia="仿宋_GB2312" w:hAnsi="仿宋_GB2312" w:cs="仿宋_GB2312"/>
          <w:sz w:val="32"/>
          <w:szCs w:val="32"/>
        </w:rPr>
        <w:t>31</w:t>
      </w:r>
      <w:r w:rsidRPr="00121D06">
        <w:rPr>
          <w:rFonts w:ascii="仿宋_GB2312" w:eastAsia="仿宋_GB2312" w:hAnsi="仿宋_GB2312" w:cs="仿宋_GB2312" w:hint="eastAsia"/>
          <w:sz w:val="32"/>
          <w:szCs w:val="32"/>
        </w:rPr>
        <w:t>日，资产总计</w:t>
      </w:r>
      <w:r w:rsidRPr="00121D06">
        <w:rPr>
          <w:rFonts w:ascii="仿宋_GB2312" w:eastAsia="仿宋_GB2312" w:hAnsi="仿宋_GB2312" w:cs="仿宋_GB2312"/>
          <w:sz w:val="32"/>
          <w:szCs w:val="32"/>
        </w:rPr>
        <w:t>77.44</w:t>
      </w:r>
      <w:r w:rsidRPr="00121D06">
        <w:rPr>
          <w:rFonts w:ascii="仿宋_GB2312" w:eastAsia="仿宋_GB2312" w:hAnsi="仿宋_GB2312" w:cs="仿宋_GB2312" w:hint="eastAsia"/>
          <w:sz w:val="32"/>
          <w:szCs w:val="32"/>
        </w:rPr>
        <w:t>万元，其中：流动资产</w:t>
      </w:r>
      <w:r w:rsidRPr="00121D06">
        <w:rPr>
          <w:rFonts w:ascii="仿宋_GB2312" w:eastAsia="仿宋_GB2312" w:hAnsi="仿宋_GB2312" w:cs="仿宋_GB2312"/>
          <w:sz w:val="32"/>
          <w:szCs w:val="32"/>
        </w:rPr>
        <w:t>51.48</w:t>
      </w:r>
      <w:r w:rsidRPr="00121D06">
        <w:rPr>
          <w:rFonts w:ascii="仿宋_GB2312" w:eastAsia="仿宋_GB2312" w:hAnsi="仿宋_GB2312" w:cs="仿宋_GB2312" w:hint="eastAsia"/>
          <w:sz w:val="32"/>
          <w:szCs w:val="32"/>
        </w:rPr>
        <w:t>万元，固定资产</w:t>
      </w:r>
      <w:r w:rsidRPr="00121D06">
        <w:rPr>
          <w:rFonts w:ascii="仿宋_GB2312" w:eastAsia="仿宋_GB2312" w:hAnsi="仿宋_GB2312" w:cs="仿宋_GB2312"/>
          <w:sz w:val="32"/>
          <w:szCs w:val="32"/>
        </w:rPr>
        <w:t>25.96</w:t>
      </w:r>
      <w:r w:rsidRPr="00121D06">
        <w:rPr>
          <w:rFonts w:ascii="仿宋_GB2312" w:eastAsia="仿宋_GB2312" w:hAnsi="仿宋_GB2312" w:cs="仿宋_GB2312" w:hint="eastAsia"/>
          <w:sz w:val="32"/>
          <w:szCs w:val="32"/>
        </w:rPr>
        <w:t>万元，其中：房屋</w:t>
      </w:r>
      <w:r w:rsidRPr="00121D06">
        <w:rPr>
          <w:rFonts w:ascii="仿宋_GB2312" w:eastAsia="仿宋_GB2312" w:hAnsi="仿宋_GB2312" w:cs="仿宋_GB2312"/>
          <w:sz w:val="32"/>
          <w:szCs w:val="32"/>
        </w:rPr>
        <w:t>0</w:t>
      </w:r>
      <w:r w:rsidRPr="00121D06">
        <w:rPr>
          <w:rFonts w:ascii="仿宋_GB2312" w:eastAsia="仿宋_GB2312" w:hAnsi="仿宋_GB2312" w:cs="仿宋_GB2312" w:hint="eastAsia"/>
          <w:sz w:val="32"/>
          <w:szCs w:val="32"/>
        </w:rPr>
        <w:t>（平方米），价值</w:t>
      </w:r>
      <w:r w:rsidRPr="00121D06">
        <w:rPr>
          <w:rFonts w:ascii="仿宋_GB2312" w:eastAsia="仿宋_GB2312" w:hAnsi="仿宋_GB2312" w:cs="仿宋_GB2312"/>
          <w:sz w:val="32"/>
          <w:szCs w:val="32"/>
        </w:rPr>
        <w:t>0</w:t>
      </w:r>
      <w:r w:rsidRPr="00121D06">
        <w:rPr>
          <w:rFonts w:ascii="仿宋_GB2312" w:eastAsia="仿宋_GB2312" w:hAnsi="仿宋_GB2312" w:cs="仿宋_GB2312" w:hint="eastAsia"/>
          <w:sz w:val="32"/>
          <w:szCs w:val="32"/>
        </w:rPr>
        <w:t>万元，共有车辆</w:t>
      </w:r>
      <w:r w:rsidRPr="00121D06">
        <w:rPr>
          <w:rFonts w:ascii="仿宋_GB2312" w:eastAsia="仿宋_GB2312" w:hAnsi="仿宋_GB2312" w:cs="仿宋_GB2312"/>
          <w:sz w:val="32"/>
          <w:szCs w:val="32"/>
        </w:rPr>
        <w:t>1</w:t>
      </w:r>
      <w:r w:rsidRPr="00121D06">
        <w:rPr>
          <w:rFonts w:ascii="仿宋_GB2312" w:eastAsia="仿宋_GB2312" w:hAnsi="仿宋_GB2312" w:cs="仿宋_GB2312" w:hint="eastAsia"/>
          <w:sz w:val="32"/>
          <w:szCs w:val="32"/>
        </w:rPr>
        <w:t>辆，价值</w:t>
      </w:r>
      <w:r w:rsidRPr="00121D06">
        <w:rPr>
          <w:rFonts w:ascii="仿宋_GB2312" w:eastAsia="仿宋_GB2312" w:hAnsi="仿宋_GB2312" w:cs="仿宋_GB2312"/>
          <w:sz w:val="32"/>
          <w:szCs w:val="32"/>
        </w:rPr>
        <w:t>22</w:t>
      </w:r>
      <w:r w:rsidRPr="00121D06">
        <w:rPr>
          <w:rFonts w:ascii="仿宋_GB2312" w:eastAsia="仿宋_GB2312" w:hAnsi="仿宋_GB2312" w:cs="仿宋_GB2312" w:hint="eastAsia"/>
          <w:sz w:val="32"/>
          <w:szCs w:val="32"/>
        </w:rPr>
        <w:t>万元，其中：部级领导干部用车</w:t>
      </w:r>
      <w:r w:rsidRPr="00121D06">
        <w:rPr>
          <w:rFonts w:ascii="仿宋_GB2312" w:eastAsia="仿宋_GB2312" w:hAnsi="仿宋_GB2312" w:cs="仿宋_GB2312"/>
          <w:sz w:val="32"/>
          <w:szCs w:val="32"/>
        </w:rPr>
        <w:t>0</w:t>
      </w:r>
      <w:r w:rsidRPr="00121D06">
        <w:rPr>
          <w:rFonts w:ascii="仿宋_GB2312" w:eastAsia="仿宋_GB2312" w:hAnsi="仿宋_GB2312" w:cs="仿宋_GB2312" w:hint="eastAsia"/>
          <w:sz w:val="32"/>
          <w:szCs w:val="32"/>
        </w:rPr>
        <w:t>辆、一般公务用车</w:t>
      </w:r>
      <w:r w:rsidRPr="00121D06">
        <w:rPr>
          <w:rFonts w:ascii="仿宋_GB2312" w:eastAsia="仿宋_GB2312" w:hAnsi="仿宋_GB2312" w:cs="仿宋_GB2312"/>
          <w:sz w:val="32"/>
          <w:szCs w:val="32"/>
        </w:rPr>
        <w:t>1</w:t>
      </w:r>
      <w:r w:rsidRPr="00121D06">
        <w:rPr>
          <w:rFonts w:ascii="仿宋_GB2312" w:eastAsia="仿宋_GB2312" w:hAnsi="仿宋_GB2312" w:cs="仿宋_GB2312" w:hint="eastAsia"/>
          <w:sz w:val="32"/>
          <w:szCs w:val="32"/>
        </w:rPr>
        <w:t>辆、一般执法执勤用车</w:t>
      </w:r>
      <w:r w:rsidRPr="00121D06">
        <w:rPr>
          <w:rFonts w:ascii="仿宋_GB2312" w:eastAsia="仿宋_GB2312" w:hAnsi="仿宋_GB2312" w:cs="仿宋_GB2312"/>
          <w:sz w:val="32"/>
          <w:szCs w:val="32"/>
        </w:rPr>
        <w:t>0</w:t>
      </w:r>
      <w:r w:rsidRPr="00121D06">
        <w:rPr>
          <w:rFonts w:ascii="仿宋_GB2312" w:eastAsia="仿宋_GB2312" w:hAnsi="仿宋_GB2312" w:cs="仿宋_GB2312" w:hint="eastAsia"/>
          <w:sz w:val="32"/>
          <w:szCs w:val="32"/>
        </w:rPr>
        <w:t>辆、特种专业技术用车</w:t>
      </w:r>
      <w:r w:rsidRPr="00121D06">
        <w:rPr>
          <w:rFonts w:ascii="仿宋_GB2312" w:eastAsia="仿宋_GB2312" w:hAnsi="仿宋_GB2312" w:cs="仿宋_GB2312"/>
          <w:sz w:val="32"/>
          <w:szCs w:val="32"/>
        </w:rPr>
        <w:t>0</w:t>
      </w:r>
      <w:r w:rsidRPr="00121D06">
        <w:rPr>
          <w:rFonts w:ascii="仿宋_GB2312" w:eastAsia="仿宋_GB2312" w:hAnsi="仿宋_GB2312" w:cs="仿宋_GB2312" w:hint="eastAsia"/>
          <w:sz w:val="32"/>
          <w:szCs w:val="32"/>
        </w:rPr>
        <w:t>辆、其他用车</w:t>
      </w:r>
      <w:r w:rsidRPr="00121D06">
        <w:rPr>
          <w:rFonts w:ascii="仿宋_GB2312" w:eastAsia="仿宋_GB2312" w:hAnsi="仿宋_GB2312" w:cs="仿宋_GB2312"/>
          <w:sz w:val="32"/>
          <w:szCs w:val="32"/>
        </w:rPr>
        <w:t>0</w:t>
      </w:r>
      <w:r w:rsidRPr="00121D06">
        <w:rPr>
          <w:rFonts w:ascii="仿宋_GB2312" w:eastAsia="仿宋_GB2312" w:hAnsi="仿宋_GB2312" w:cs="仿宋_GB2312" w:hint="eastAsia"/>
          <w:sz w:val="32"/>
          <w:szCs w:val="32"/>
        </w:rPr>
        <w:t>辆（其他用车主要是：无）；单位价值</w:t>
      </w:r>
      <w:r w:rsidRPr="00121D06">
        <w:rPr>
          <w:rFonts w:ascii="仿宋_GB2312" w:eastAsia="仿宋_GB2312" w:hAnsi="仿宋_GB2312" w:cs="仿宋_GB2312"/>
          <w:sz w:val="32"/>
          <w:szCs w:val="32"/>
        </w:rPr>
        <w:t>50</w:t>
      </w:r>
      <w:r w:rsidRPr="00121D06">
        <w:rPr>
          <w:rFonts w:ascii="仿宋_GB2312" w:eastAsia="仿宋_GB2312" w:hAnsi="仿宋_GB2312" w:cs="仿宋_GB2312" w:hint="eastAsia"/>
          <w:sz w:val="32"/>
          <w:szCs w:val="32"/>
        </w:rPr>
        <w:t>万元以上通用设备</w:t>
      </w:r>
      <w:r w:rsidRPr="00121D06">
        <w:rPr>
          <w:rFonts w:ascii="仿宋_GB2312" w:eastAsia="仿宋_GB2312" w:hAnsi="仿宋_GB2312" w:cs="仿宋_GB2312"/>
          <w:sz w:val="32"/>
          <w:szCs w:val="32"/>
        </w:rPr>
        <w:t>0</w:t>
      </w:r>
      <w:r w:rsidRPr="00121D06">
        <w:rPr>
          <w:rFonts w:ascii="仿宋_GB2312" w:eastAsia="仿宋_GB2312" w:hAnsi="仿宋_GB2312" w:cs="仿宋_GB2312" w:hint="eastAsia"/>
          <w:sz w:val="32"/>
          <w:szCs w:val="32"/>
        </w:rPr>
        <w:t>台（套）、单位价值</w:t>
      </w:r>
      <w:r w:rsidRPr="00121D06">
        <w:rPr>
          <w:rFonts w:ascii="仿宋_GB2312" w:eastAsia="仿宋_GB2312" w:hAnsi="仿宋_GB2312" w:cs="仿宋_GB2312"/>
          <w:sz w:val="32"/>
          <w:szCs w:val="32"/>
        </w:rPr>
        <w:t>100</w:t>
      </w:r>
      <w:r w:rsidRPr="00121D06">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t>以上专用设备</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台（套），其他固定资产价值</w:t>
      </w:r>
      <w:r>
        <w:rPr>
          <w:rFonts w:ascii="仿宋_GB2312" w:eastAsia="仿宋_GB2312" w:hAnsi="仿宋_GB2312" w:cs="仿宋_GB2312"/>
          <w:sz w:val="32"/>
          <w:szCs w:val="32"/>
        </w:rPr>
        <w:t>3.96</w:t>
      </w:r>
      <w:r>
        <w:rPr>
          <w:rFonts w:ascii="仿宋_GB2312" w:eastAsia="仿宋_GB2312" w:hAnsi="仿宋_GB2312" w:cs="仿宋_GB2312" w:hint="eastAsia"/>
          <w:sz w:val="32"/>
          <w:szCs w:val="32"/>
        </w:rPr>
        <w:t>万元。</w:t>
      </w:r>
    </w:p>
    <w:p w:rsidR="00632458" w:rsidRDefault="00632458">
      <w:pPr>
        <w:spacing w:line="560" w:lineRule="exact"/>
        <w:ind w:firstLineChars="200" w:firstLine="640"/>
        <w:rPr>
          <w:rFonts w:ascii="仿宋_GB2312" w:eastAsia="仿宋_GB2312" w:hAnsi="仿宋_GB2312" w:cs="仿宋_GB2312"/>
          <w:sz w:val="32"/>
          <w:szCs w:val="32"/>
          <w:lang w:val="en-GB"/>
        </w:rPr>
      </w:pPr>
      <w:r>
        <w:rPr>
          <w:rFonts w:ascii="仿宋_GB2312" w:eastAsia="仿宋_GB2312" w:hAnsi="仿宋_GB2312" w:cs="仿宋_GB2312" w:hint="eastAsia"/>
          <w:sz w:val="32"/>
          <w:szCs w:val="32"/>
        </w:rPr>
        <w:t>其他有关说明内容</w:t>
      </w:r>
      <w:r>
        <w:rPr>
          <w:rFonts w:ascii="仿宋_GB2312" w:eastAsia="仿宋_GB2312" w:hAnsi="仿宋_GB2312" w:cs="仿宋_GB2312" w:hint="eastAsia"/>
          <w:sz w:val="32"/>
          <w:szCs w:val="32"/>
          <w:lang w:val="en-GB"/>
        </w:rPr>
        <w:t>：无。</w:t>
      </w:r>
    </w:p>
    <w:p w:rsidR="00632458" w:rsidRDefault="0063245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（二）国有资产收益征缴情况说明</w:t>
      </w:r>
    </w:p>
    <w:p w:rsidR="00632458" w:rsidRDefault="0063245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截至</w:t>
      </w: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w:t>
      </w:r>
      <w:r>
        <w:rPr>
          <w:rFonts w:ascii="仿宋_GB2312" w:eastAsia="仿宋_GB2312" w:hAnsi="仿宋_GB2312" w:cs="仿宋_GB2312"/>
          <w:sz w:val="32"/>
          <w:szCs w:val="32"/>
        </w:rPr>
        <w:t>12</w:t>
      </w:r>
      <w:r>
        <w:rPr>
          <w:rFonts w:ascii="仿宋_GB2312" w:eastAsia="仿宋_GB2312" w:hAnsi="仿宋_GB2312" w:cs="仿宋_GB2312" w:hint="eastAsia"/>
          <w:sz w:val="32"/>
          <w:szCs w:val="32"/>
        </w:rPr>
        <w:t>月</w:t>
      </w:r>
      <w:r>
        <w:rPr>
          <w:rFonts w:ascii="仿宋_GB2312" w:eastAsia="仿宋_GB2312" w:hAnsi="仿宋_GB2312" w:cs="仿宋_GB2312"/>
          <w:sz w:val="32"/>
          <w:szCs w:val="32"/>
        </w:rPr>
        <w:t>31</w:t>
      </w:r>
      <w:r>
        <w:rPr>
          <w:rFonts w:ascii="仿宋_GB2312" w:eastAsia="仿宋_GB2312" w:hAnsi="仿宋_GB2312" w:cs="仿宋_GB2312" w:hint="eastAsia"/>
          <w:sz w:val="32"/>
          <w:szCs w:val="32"/>
        </w:rPr>
        <w:t>日，塔什库尔干县安全生产监督管理局资产有偿使用收入合计</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万元，资产处置收入合计</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万元。其中：已缴国库</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万元，已缴财政专户</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万元，应缴未缴</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万元，单位留用</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w:t>
      </w:r>
    </w:p>
    <w:p w:rsidR="00632458" w:rsidRDefault="00632458">
      <w:pPr>
        <w:spacing w:line="560" w:lineRule="exact"/>
        <w:ind w:firstLineChars="200" w:firstLine="640"/>
        <w:rPr>
          <w:rFonts w:ascii="仿宋_GB2312" w:eastAsia="仿宋_GB2312" w:hAnsi="仿宋_GB2312" w:cs="仿宋_GB2312"/>
          <w:sz w:val="32"/>
          <w:szCs w:val="32"/>
          <w:lang w:val="en-GB"/>
        </w:rPr>
      </w:pPr>
      <w:r>
        <w:rPr>
          <w:rFonts w:ascii="仿宋_GB2312" w:eastAsia="仿宋_GB2312" w:hAnsi="仿宋_GB2312" w:cs="仿宋_GB2312" w:hint="eastAsia"/>
          <w:sz w:val="32"/>
          <w:szCs w:val="32"/>
        </w:rPr>
        <w:t>其他有关说明内容</w:t>
      </w:r>
      <w:r>
        <w:rPr>
          <w:rFonts w:ascii="仿宋_GB2312" w:eastAsia="仿宋_GB2312" w:hAnsi="仿宋_GB2312" w:cs="仿宋_GB2312" w:hint="eastAsia"/>
          <w:sz w:val="32"/>
          <w:szCs w:val="32"/>
          <w:lang w:val="en-GB"/>
        </w:rPr>
        <w:t>：无。</w:t>
      </w:r>
    </w:p>
    <w:p w:rsidR="00632458" w:rsidRDefault="0063245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（三）部门项目支出情况和项目绩效评价情况说明</w:t>
      </w:r>
    </w:p>
    <w:p w:rsidR="00632458" w:rsidRDefault="00632458">
      <w:pPr>
        <w:spacing w:line="560" w:lineRule="exact"/>
        <w:ind w:firstLineChars="200" w:firstLine="640"/>
        <w:rPr>
          <w:rFonts w:ascii="仿宋_GB2312" w:eastAsia="仿宋_GB2312" w:hAnsi="仿宋_GB2312" w:cs="仿宋_GB2312"/>
          <w:b/>
          <w:bCs/>
          <w:sz w:val="32"/>
          <w:szCs w:val="32"/>
        </w:rPr>
      </w:pP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年度，本部门单位实行绩效管理的项目</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个，涉及预算</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万元，项目支出决算</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万元。年末本部门单位民生项目和重点支出项目的绩效评价开展情况及结果：无。</w:t>
      </w:r>
    </w:p>
    <w:p w:rsidR="00632458" w:rsidRDefault="0063245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其他有关说明内容：无。</w:t>
      </w:r>
    </w:p>
    <w:p w:rsidR="00632458" w:rsidRDefault="00632458">
      <w:pPr>
        <w:spacing w:line="560" w:lineRule="exact"/>
        <w:ind w:firstLineChars="200" w:firstLine="640"/>
        <w:rPr>
          <w:rFonts w:ascii="仿宋_GB2312" w:eastAsia="仿宋_GB2312" w:hAnsi="仿宋_GB2312" w:cs="仿宋_GB2312"/>
          <w:sz w:val="32"/>
          <w:szCs w:val="32"/>
        </w:rPr>
      </w:pPr>
    </w:p>
    <w:p w:rsidR="00632458" w:rsidRDefault="00632458">
      <w:pPr>
        <w:spacing w:line="560" w:lineRule="exact"/>
        <w:ind w:firstLine="640"/>
        <w:jc w:val="center"/>
        <w:rPr>
          <w:rFonts w:ascii="黑体" w:eastAsia="黑体" w:hAnsi="黑体" w:cs="黑体"/>
          <w:sz w:val="32"/>
          <w:szCs w:val="32"/>
        </w:rPr>
      </w:pPr>
      <w:r>
        <w:rPr>
          <w:rFonts w:ascii="黑体" w:eastAsia="黑体" w:hAnsi="黑体" w:cs="黑体" w:hint="eastAsia"/>
          <w:sz w:val="32"/>
          <w:szCs w:val="32"/>
        </w:rPr>
        <w:t>第三部分</w:t>
      </w:r>
      <w:r>
        <w:rPr>
          <w:rFonts w:ascii="黑体" w:eastAsia="黑体" w:hAnsi="黑体" w:cs="黑体"/>
          <w:sz w:val="32"/>
          <w:szCs w:val="32"/>
        </w:rPr>
        <w:t xml:space="preserve"> </w:t>
      </w:r>
      <w:r>
        <w:rPr>
          <w:rFonts w:ascii="黑体" w:eastAsia="黑体" w:hAnsi="黑体" w:cs="黑体" w:hint="eastAsia"/>
          <w:sz w:val="32"/>
          <w:szCs w:val="32"/>
        </w:rPr>
        <w:t>专业名词解释</w:t>
      </w:r>
    </w:p>
    <w:p w:rsidR="00632458" w:rsidRDefault="00632458">
      <w:pPr>
        <w:autoSpaceDE w:val="0"/>
        <w:autoSpaceDN w:val="0"/>
        <w:adjustRightIn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财政拨款收入：指同级财政当年拨付的资金。</w:t>
      </w:r>
    </w:p>
    <w:p w:rsidR="00632458" w:rsidRDefault="00632458">
      <w:pPr>
        <w:autoSpaceDE w:val="0"/>
        <w:autoSpaceDN w:val="0"/>
        <w:adjustRightIn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上级补助收入：指事业单位从主管部门和上级单位取得的非财政补助收入。</w:t>
      </w:r>
    </w:p>
    <w:p w:rsidR="00632458" w:rsidRDefault="00632458">
      <w:pPr>
        <w:autoSpaceDE w:val="0"/>
        <w:autoSpaceDN w:val="0"/>
        <w:adjustRightIn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事业收入：指事业单位开展专业业务活动及其辅助活动所取得的收入。</w:t>
      </w:r>
    </w:p>
    <w:p w:rsidR="00632458" w:rsidRDefault="00632458">
      <w:pPr>
        <w:autoSpaceDE w:val="0"/>
        <w:autoSpaceDN w:val="0"/>
        <w:adjustRightIn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经营收入：指事业单位在专业业务活动及其辅助活动之外开展非独立核算经营活动取得的收入。</w:t>
      </w:r>
    </w:p>
    <w:p w:rsidR="00632458" w:rsidRDefault="00632458">
      <w:pPr>
        <w:autoSpaceDE w:val="0"/>
        <w:autoSpaceDN w:val="0"/>
        <w:adjustRightIn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附属单位缴款：指事业单位附属的独立核算单位按有关规定上缴的收入。</w:t>
      </w:r>
    </w:p>
    <w:p w:rsidR="00632458" w:rsidRDefault="00632458">
      <w:pPr>
        <w:autoSpaceDE w:val="0"/>
        <w:autoSpaceDN w:val="0"/>
        <w:adjustRightIn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其他收入：指除上述“财政拨款收入”、“事业收入”、“经营收入”、“附属单位缴款”等之外取得的收入。</w:t>
      </w:r>
    </w:p>
    <w:p w:rsidR="00632458" w:rsidRDefault="00632458">
      <w:pPr>
        <w:autoSpaceDE w:val="0"/>
        <w:autoSpaceDN w:val="0"/>
        <w:adjustRightIn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rsidR="00632458" w:rsidRDefault="00632458">
      <w:pPr>
        <w:autoSpaceDE w:val="0"/>
        <w:autoSpaceDN w:val="0"/>
        <w:adjustRightIn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rsidR="00632458" w:rsidRDefault="00632458">
      <w:pPr>
        <w:autoSpaceDE w:val="0"/>
        <w:autoSpaceDN w:val="0"/>
        <w:adjustRightIn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结余分配：反映单位当年结余的分配情况。</w:t>
      </w:r>
    </w:p>
    <w:p w:rsidR="00632458" w:rsidRDefault="00632458">
      <w:pPr>
        <w:autoSpaceDE w:val="0"/>
        <w:autoSpaceDN w:val="0"/>
        <w:adjustRightIn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rsidR="00632458" w:rsidRDefault="00632458">
      <w:pPr>
        <w:autoSpaceDE w:val="0"/>
        <w:autoSpaceDN w:val="0"/>
        <w:adjustRightIn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基本支出：指为保障机构正常运转、完成日常工作任务而发生的人员支出和公用支出。</w:t>
      </w:r>
    </w:p>
    <w:p w:rsidR="00632458" w:rsidRDefault="00632458">
      <w:pPr>
        <w:autoSpaceDE w:val="0"/>
        <w:autoSpaceDN w:val="0"/>
        <w:adjustRightIn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项目支出：指在基本支出之外为完成特定行政任务和事业发展目标所发生的支出。</w:t>
      </w:r>
    </w:p>
    <w:p w:rsidR="00632458" w:rsidRDefault="00632458">
      <w:pPr>
        <w:autoSpaceDE w:val="0"/>
        <w:autoSpaceDN w:val="0"/>
        <w:adjustRightIn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经营支出：指事业单位在专业业务活动及其辅助活动之外开展非独立核算经营活动发生的支出。</w:t>
      </w:r>
    </w:p>
    <w:p w:rsidR="00632458" w:rsidRDefault="00632458">
      <w:pPr>
        <w:autoSpaceDE w:val="0"/>
        <w:autoSpaceDN w:val="0"/>
        <w:adjustRightIn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对附属单位补助支出：指事业单位发生的用非财政预算资金对附属单位的补助支出。</w:t>
      </w:r>
    </w:p>
    <w:p w:rsidR="00632458" w:rsidRDefault="00632458">
      <w:pPr>
        <w:autoSpaceDE w:val="0"/>
        <w:autoSpaceDN w:val="0"/>
        <w:adjustRightIn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632458" w:rsidRDefault="0063245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632458" w:rsidRDefault="0063245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本单位支出功能分类说明</w:t>
      </w:r>
      <w:r>
        <w:rPr>
          <w:rFonts w:ascii="仿宋_GB2312" w:eastAsia="仿宋_GB2312" w:hAnsi="仿宋_GB2312" w:cs="仿宋_GB2312" w:hint="eastAsia"/>
          <w:sz w:val="32"/>
          <w:szCs w:val="32"/>
          <w:lang w:val="en-GB"/>
        </w:rPr>
        <w:t>。</w:t>
      </w:r>
      <w:r>
        <w:rPr>
          <w:rFonts w:ascii="仿宋_GB2312" w:eastAsia="仿宋_GB2312" w:hAnsi="仿宋_GB2312" w:cs="仿宋_GB2312"/>
          <w:sz w:val="32"/>
          <w:szCs w:val="32"/>
        </w:rPr>
        <w:t>208</w:t>
      </w:r>
      <w:r>
        <w:rPr>
          <w:rFonts w:ascii="仿宋_GB2312" w:eastAsia="仿宋_GB2312" w:hAnsi="仿宋_GB2312" w:cs="仿宋_GB2312" w:hint="eastAsia"/>
          <w:sz w:val="32"/>
          <w:szCs w:val="32"/>
        </w:rPr>
        <w:t>（类）</w:t>
      </w:r>
      <w:r>
        <w:rPr>
          <w:rFonts w:ascii="仿宋_GB2312" w:eastAsia="仿宋_GB2312" w:hAnsi="仿宋_GB2312" w:cs="仿宋_GB2312"/>
          <w:sz w:val="32"/>
          <w:szCs w:val="32"/>
        </w:rPr>
        <w:t>05</w:t>
      </w:r>
      <w:r>
        <w:rPr>
          <w:rFonts w:ascii="仿宋_GB2312" w:eastAsia="仿宋_GB2312" w:hAnsi="仿宋_GB2312" w:cs="仿宋_GB2312" w:hint="eastAsia"/>
          <w:sz w:val="32"/>
          <w:szCs w:val="32"/>
        </w:rPr>
        <w:t>（款）</w:t>
      </w:r>
      <w:r>
        <w:rPr>
          <w:rFonts w:ascii="仿宋_GB2312" w:eastAsia="仿宋_GB2312" w:hAnsi="仿宋_GB2312" w:cs="仿宋_GB2312"/>
          <w:sz w:val="32"/>
          <w:szCs w:val="32"/>
        </w:rPr>
        <w:t>05</w:t>
      </w:r>
      <w:r>
        <w:rPr>
          <w:rFonts w:ascii="仿宋_GB2312" w:eastAsia="仿宋_GB2312" w:hAnsi="仿宋_GB2312" w:cs="仿宋_GB2312" w:hint="eastAsia"/>
          <w:sz w:val="32"/>
          <w:szCs w:val="32"/>
        </w:rPr>
        <w:t>（项）：指机关事业单位基本养老保险缴费。</w:t>
      </w:r>
      <w:r>
        <w:rPr>
          <w:rFonts w:ascii="仿宋_GB2312" w:eastAsia="仿宋_GB2312" w:hAnsi="仿宋_GB2312" w:cs="仿宋_GB2312"/>
          <w:sz w:val="32"/>
          <w:szCs w:val="32"/>
        </w:rPr>
        <w:t>215</w:t>
      </w:r>
      <w:r>
        <w:rPr>
          <w:rFonts w:ascii="仿宋_GB2312" w:eastAsia="仿宋_GB2312" w:hAnsi="仿宋_GB2312" w:cs="仿宋_GB2312" w:hint="eastAsia"/>
          <w:sz w:val="32"/>
          <w:szCs w:val="32"/>
        </w:rPr>
        <w:t>（类）</w:t>
      </w:r>
      <w:r>
        <w:rPr>
          <w:rFonts w:ascii="仿宋_GB2312" w:eastAsia="仿宋_GB2312" w:hAnsi="仿宋_GB2312" w:cs="仿宋_GB2312"/>
          <w:sz w:val="32"/>
          <w:szCs w:val="32"/>
        </w:rPr>
        <w:t>06</w:t>
      </w:r>
      <w:r>
        <w:rPr>
          <w:rFonts w:ascii="仿宋_GB2312" w:eastAsia="仿宋_GB2312" w:hAnsi="仿宋_GB2312" w:cs="仿宋_GB2312" w:hint="eastAsia"/>
          <w:sz w:val="32"/>
          <w:szCs w:val="32"/>
        </w:rPr>
        <w:t>（款）</w:t>
      </w:r>
      <w:r>
        <w:rPr>
          <w:rFonts w:ascii="仿宋_GB2312" w:eastAsia="仿宋_GB2312" w:hAnsi="仿宋_GB2312" w:cs="仿宋_GB2312"/>
          <w:sz w:val="32"/>
          <w:szCs w:val="32"/>
        </w:rPr>
        <w:t>01</w:t>
      </w:r>
      <w:r>
        <w:rPr>
          <w:rFonts w:ascii="仿宋_GB2312" w:eastAsia="仿宋_GB2312" w:hAnsi="仿宋_GB2312" w:cs="仿宋_GB2312" w:hint="eastAsia"/>
          <w:sz w:val="32"/>
          <w:szCs w:val="32"/>
        </w:rPr>
        <w:t>（项）：指行政运行。</w:t>
      </w:r>
      <w:r>
        <w:rPr>
          <w:rFonts w:ascii="仿宋_GB2312" w:eastAsia="仿宋_GB2312" w:hAnsi="仿宋_GB2312" w:cs="仿宋_GB2312"/>
          <w:sz w:val="32"/>
          <w:szCs w:val="32"/>
        </w:rPr>
        <w:t>215</w:t>
      </w:r>
      <w:r>
        <w:rPr>
          <w:rFonts w:ascii="仿宋_GB2312" w:eastAsia="仿宋_GB2312" w:hAnsi="仿宋_GB2312" w:cs="仿宋_GB2312" w:hint="eastAsia"/>
          <w:sz w:val="32"/>
          <w:szCs w:val="32"/>
        </w:rPr>
        <w:t>（类）</w:t>
      </w:r>
      <w:r>
        <w:rPr>
          <w:rFonts w:ascii="仿宋_GB2312" w:eastAsia="仿宋_GB2312" w:hAnsi="仿宋_GB2312" w:cs="仿宋_GB2312"/>
          <w:sz w:val="32"/>
          <w:szCs w:val="32"/>
        </w:rPr>
        <w:t>06</w:t>
      </w:r>
      <w:r>
        <w:rPr>
          <w:rFonts w:ascii="仿宋_GB2312" w:eastAsia="仿宋_GB2312" w:hAnsi="仿宋_GB2312" w:cs="仿宋_GB2312" w:hint="eastAsia"/>
          <w:sz w:val="32"/>
          <w:szCs w:val="32"/>
        </w:rPr>
        <w:t>（款）</w:t>
      </w:r>
      <w:r>
        <w:rPr>
          <w:rFonts w:ascii="仿宋_GB2312" w:eastAsia="仿宋_GB2312" w:hAnsi="仿宋_GB2312" w:cs="仿宋_GB2312"/>
          <w:sz w:val="32"/>
          <w:szCs w:val="32"/>
        </w:rPr>
        <w:t>99</w:t>
      </w:r>
      <w:r>
        <w:rPr>
          <w:rFonts w:ascii="仿宋_GB2312" w:eastAsia="仿宋_GB2312" w:hAnsi="仿宋_GB2312" w:cs="仿宋_GB2312" w:hint="eastAsia"/>
          <w:sz w:val="32"/>
          <w:szCs w:val="32"/>
        </w:rPr>
        <w:t>（项）：其他安全生产监管支出。</w:t>
      </w:r>
    </w:p>
    <w:p w:rsidR="00632458" w:rsidRDefault="00632458">
      <w:pPr>
        <w:spacing w:line="560" w:lineRule="exact"/>
        <w:ind w:firstLineChars="200" w:firstLine="640"/>
        <w:rPr>
          <w:rFonts w:ascii="仿宋_GB2312" w:eastAsia="仿宋_GB2312" w:hAnsi="仿宋_GB2312" w:cs="仿宋_GB2312"/>
          <w:b/>
          <w:sz w:val="32"/>
          <w:szCs w:val="32"/>
        </w:rPr>
      </w:pPr>
      <w:r>
        <w:rPr>
          <w:rFonts w:ascii="仿宋_GB2312" w:eastAsia="仿宋_GB2312" w:hAnsi="仿宋_GB2312" w:cs="仿宋_GB2312" w:hint="eastAsia"/>
          <w:sz w:val="32"/>
          <w:szCs w:val="32"/>
        </w:rPr>
        <w:t>其他有关说明内容：无。</w:t>
      </w:r>
    </w:p>
    <w:p w:rsidR="00632458" w:rsidRDefault="00632458">
      <w:pPr>
        <w:spacing w:line="560" w:lineRule="exact"/>
        <w:ind w:firstLineChars="200" w:firstLine="643"/>
        <w:rPr>
          <w:rFonts w:ascii="仿宋_GB2312" w:eastAsia="仿宋_GB2312" w:hAnsi="仿宋_GB2312" w:cs="仿宋_GB2312"/>
          <w:b/>
          <w:sz w:val="32"/>
          <w:szCs w:val="32"/>
        </w:rPr>
      </w:pPr>
    </w:p>
    <w:p w:rsidR="00632458" w:rsidRDefault="00632458">
      <w:pPr>
        <w:spacing w:line="560" w:lineRule="exact"/>
        <w:ind w:firstLine="627"/>
        <w:jc w:val="center"/>
        <w:rPr>
          <w:rFonts w:ascii="黑体" w:eastAsia="黑体" w:hAnsi="黑体" w:cs="黑体"/>
          <w:sz w:val="32"/>
          <w:szCs w:val="32"/>
        </w:rPr>
      </w:pPr>
      <w:r>
        <w:rPr>
          <w:rFonts w:ascii="黑体" w:eastAsia="黑体" w:hAnsi="黑体" w:cs="黑体" w:hint="eastAsia"/>
          <w:sz w:val="32"/>
          <w:szCs w:val="32"/>
        </w:rPr>
        <w:t>第四部分</w:t>
      </w:r>
      <w:r>
        <w:rPr>
          <w:rFonts w:ascii="黑体" w:eastAsia="黑体" w:hAnsi="黑体" w:cs="黑体"/>
          <w:sz w:val="32"/>
          <w:szCs w:val="32"/>
        </w:rPr>
        <w:t xml:space="preserve"> </w:t>
      </w:r>
      <w:r>
        <w:rPr>
          <w:rFonts w:ascii="黑体" w:eastAsia="黑体" w:hAnsi="黑体" w:cs="黑体" w:hint="eastAsia"/>
          <w:sz w:val="32"/>
          <w:szCs w:val="32"/>
        </w:rPr>
        <w:t>部门决算报表（见附表）</w:t>
      </w:r>
    </w:p>
    <w:p w:rsidR="00632458" w:rsidRDefault="0063245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一、报表封面</w:t>
      </w:r>
    </w:p>
    <w:p w:rsidR="00632458" w:rsidRDefault="0063245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二、《收入支出决算总表》</w:t>
      </w:r>
    </w:p>
    <w:p w:rsidR="00632458" w:rsidRDefault="0063245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三、《收入决算表》</w:t>
      </w:r>
    </w:p>
    <w:p w:rsidR="00632458" w:rsidRDefault="0063245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四、《支出决算表》</w:t>
      </w:r>
    </w:p>
    <w:p w:rsidR="00632458" w:rsidRDefault="0063245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五、《收入支出决算表》</w:t>
      </w:r>
    </w:p>
    <w:p w:rsidR="00632458" w:rsidRDefault="0063245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六、《项目收入支出决算表》</w:t>
      </w:r>
    </w:p>
    <w:p w:rsidR="00632458" w:rsidRDefault="0063245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七、《行政事业类项目收入支出决算表》</w:t>
      </w:r>
    </w:p>
    <w:p w:rsidR="00632458" w:rsidRDefault="0063245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八、《基本建设类项目收入支出决算表》</w:t>
      </w:r>
    </w:p>
    <w:p w:rsidR="00632458" w:rsidRDefault="0063245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九、《支出决算明细表》</w:t>
      </w:r>
    </w:p>
    <w:p w:rsidR="00632458" w:rsidRDefault="0063245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十、《基本支出决算明细表》</w:t>
      </w:r>
    </w:p>
    <w:p w:rsidR="00632458" w:rsidRDefault="0063245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十一、《项目支出决算明细表》</w:t>
      </w:r>
    </w:p>
    <w:p w:rsidR="00632458" w:rsidRDefault="0063245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十二、《财政专户管理资金收入支出决算表》</w:t>
      </w:r>
    </w:p>
    <w:p w:rsidR="00632458" w:rsidRDefault="0063245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十三、《财政拨款收入支出决算总表》</w:t>
      </w:r>
    </w:p>
    <w:p w:rsidR="00632458" w:rsidRDefault="0063245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十四、《一般公共预算财政拨款收入支出决算表》</w:t>
      </w:r>
    </w:p>
    <w:p w:rsidR="00632458" w:rsidRDefault="0063245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十五、《一般公共预算财政拨款支出决算明细表》</w:t>
      </w:r>
    </w:p>
    <w:p w:rsidR="00632458" w:rsidRDefault="0063245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十六、《一般公共预算财政拨款基本支出决算明细表》</w:t>
      </w:r>
    </w:p>
    <w:p w:rsidR="00632458" w:rsidRDefault="0063245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十七、《一般公共预算财政拨款项目支出决算明细表》</w:t>
      </w:r>
    </w:p>
    <w:p w:rsidR="00632458" w:rsidRDefault="0063245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十八、《政府性基金预算财政拨款收入支出决算表》</w:t>
      </w:r>
    </w:p>
    <w:p w:rsidR="00632458" w:rsidRDefault="0063245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十九、《政府性基金预算财政拨款支出决算明细表》</w:t>
      </w:r>
    </w:p>
    <w:p w:rsidR="00632458" w:rsidRDefault="0063245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二十、《政府性基金预算财政拨款基本支出决算明细表》</w:t>
      </w:r>
    </w:p>
    <w:p w:rsidR="00632458" w:rsidRDefault="0063245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二十一、《政府性基金预算财政拨款项目支出决算明细表》</w:t>
      </w:r>
    </w:p>
    <w:p w:rsidR="00632458" w:rsidRDefault="0063245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二十二、《资产负债简表》</w:t>
      </w:r>
    </w:p>
    <w:p w:rsidR="00632458" w:rsidRDefault="0063245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二十三、《资产情况表》</w:t>
      </w:r>
    </w:p>
    <w:p w:rsidR="00632458" w:rsidRDefault="0063245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二十四、《国有资产收益征缴情况表》</w:t>
      </w:r>
    </w:p>
    <w:p w:rsidR="00632458" w:rsidRDefault="0063245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二十五、《基本数字表》</w:t>
      </w:r>
    </w:p>
    <w:p w:rsidR="00632458" w:rsidRDefault="0063245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二十六、《机构人员情况表》</w:t>
      </w:r>
    </w:p>
    <w:p w:rsidR="00632458" w:rsidRDefault="0063245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二十七、《非税收入征缴情况表》</w:t>
      </w:r>
      <w:bookmarkStart w:id="0" w:name="_GoBack"/>
      <w:bookmarkEnd w:id="0"/>
    </w:p>
    <w:p w:rsidR="00632458" w:rsidRDefault="0063245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二十八、《部门决算相关信息统计表》</w:t>
      </w:r>
    </w:p>
    <w:p w:rsidR="00632458" w:rsidRDefault="0063245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二十九、《政府采购情况表》</w:t>
      </w:r>
    </w:p>
    <w:p w:rsidR="00632458" w:rsidRDefault="0063245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三十、《</w:t>
      </w: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年度一般公共预算“三公”经费支出情况表》</w:t>
      </w:r>
    </w:p>
    <w:p w:rsidR="00632458" w:rsidRDefault="00632458">
      <w:pPr>
        <w:spacing w:line="560" w:lineRule="exact"/>
        <w:ind w:firstLineChars="100" w:firstLine="320"/>
        <w:rPr>
          <w:rFonts w:ascii="仿宋_GB2312" w:eastAsia="仿宋_GB2312" w:hAnsi="仿宋_GB2312" w:cs="仿宋_GB2312"/>
          <w:sz w:val="32"/>
          <w:szCs w:val="32"/>
        </w:rPr>
      </w:pPr>
    </w:p>
    <w:p w:rsidR="00632458" w:rsidRDefault="00632458">
      <w:pPr>
        <w:spacing w:line="540" w:lineRule="exact"/>
        <w:ind w:firstLineChars="100" w:firstLine="320"/>
        <w:rPr>
          <w:rFonts w:ascii="仿宋_GB2312" w:eastAsia="仿宋_GB2312" w:hAnsi="仿宋_GB2312" w:cs="仿宋_GB2312"/>
          <w:sz w:val="32"/>
          <w:szCs w:val="32"/>
        </w:rPr>
      </w:pPr>
    </w:p>
    <w:p w:rsidR="00632458" w:rsidRDefault="00632458">
      <w:pPr>
        <w:spacing w:line="540" w:lineRule="exact"/>
        <w:ind w:firstLineChars="100" w:firstLine="320"/>
        <w:rPr>
          <w:rFonts w:ascii="仿宋_GB2312" w:eastAsia="仿宋_GB2312" w:hAnsi="仿宋_GB2312" w:cs="仿宋_GB2312"/>
          <w:sz w:val="32"/>
          <w:szCs w:val="32"/>
        </w:rPr>
      </w:pPr>
    </w:p>
    <w:p w:rsidR="00632458" w:rsidRDefault="00632458">
      <w:pPr>
        <w:spacing w:line="540" w:lineRule="exact"/>
        <w:rPr>
          <w:rFonts w:ascii="仿宋_GB2312" w:eastAsia="仿宋_GB2312" w:hAnsi="仿宋_GB2312" w:cs="仿宋_GB2312"/>
          <w:sz w:val="32"/>
          <w:szCs w:val="32"/>
        </w:rPr>
      </w:pPr>
    </w:p>
    <w:p w:rsidR="00632458" w:rsidRDefault="00632458">
      <w:pPr>
        <w:spacing w:line="540" w:lineRule="exact"/>
        <w:rPr>
          <w:rFonts w:ascii="仿宋_GB2312" w:eastAsia="仿宋_GB2312" w:hAnsi="仿宋_GB2312" w:cs="仿宋_GB2312"/>
          <w:sz w:val="32"/>
          <w:szCs w:val="32"/>
        </w:rPr>
      </w:pPr>
    </w:p>
    <w:sectPr w:rsidR="00632458" w:rsidSect="0099729B">
      <w:headerReference w:type="even" r:id="rId6"/>
      <w:headerReference w:type="default" r:id="rId7"/>
      <w:footerReference w:type="even" r:id="rId8"/>
      <w:footerReference w:type="default" r:id="rId9"/>
      <w:headerReference w:type="first" r:id="rId10"/>
      <w:footerReference w:type="first" r:id="rId11"/>
      <w:pgSz w:w="11906" w:h="16838"/>
      <w:pgMar w:top="2098" w:right="1474" w:bottom="1985" w:left="1588" w:header="851" w:footer="992" w:gutter="0"/>
      <w:cols w:space="425"/>
      <w:docGrid w:type="lines" w:linePitch="435" w:charSpace="-167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2458" w:rsidRDefault="00632458" w:rsidP="0099729B">
      <w:r>
        <w:separator/>
      </w:r>
    </w:p>
  </w:endnote>
  <w:endnote w:type="continuationSeparator" w:id="0">
    <w:p w:rsidR="00632458" w:rsidRDefault="00632458" w:rsidP="0099729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es New Roma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华文中宋">
    <w:altName w:val="宋体"/>
    <w:panose1 w:val="00000000000000000000"/>
    <w:charset w:val="86"/>
    <w:family w:val="auto"/>
    <w:notTrueType/>
    <w:pitch w:val="default"/>
    <w:sig w:usb0="00000287" w:usb1="080E0000" w:usb2="00000010" w:usb3="00000000" w:csb0="0004009F"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2458" w:rsidRDefault="0063245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32458" w:rsidRDefault="00632458">
    <w:pPr>
      <w:pStyle w:val="Footer"/>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2458" w:rsidRDefault="00632458">
    <w:pPr>
      <w:pStyle w:val="Footer"/>
      <w:framePr w:w="827" w:wrap="around" w:vAnchor="text" w:hAnchor="margin" w:xAlign="outside" w:y="1"/>
      <w:rPr>
        <w:rStyle w:val="PageNumber"/>
      </w:rPr>
    </w:pPr>
    <w:r>
      <w:rPr>
        <w:rStyle w:val="PageNumber"/>
      </w:rPr>
      <w:t>—</w:t>
    </w:r>
    <w:r>
      <w:rPr>
        <w:rStyle w:val="PageNumber"/>
        <w:sz w:val="28"/>
        <w:szCs w:val="28"/>
      </w:rPr>
      <w:fldChar w:fldCharType="begin"/>
    </w:r>
    <w:r>
      <w:rPr>
        <w:rStyle w:val="PageNumber"/>
        <w:sz w:val="28"/>
        <w:szCs w:val="28"/>
      </w:rPr>
      <w:instrText xml:space="preserve">PAGE  </w:instrText>
    </w:r>
    <w:r>
      <w:rPr>
        <w:rStyle w:val="PageNumber"/>
        <w:sz w:val="28"/>
        <w:szCs w:val="28"/>
      </w:rPr>
      <w:fldChar w:fldCharType="separate"/>
    </w:r>
    <w:r>
      <w:rPr>
        <w:rStyle w:val="PageNumber"/>
        <w:noProof/>
        <w:sz w:val="28"/>
        <w:szCs w:val="28"/>
      </w:rPr>
      <w:t>12</w:t>
    </w:r>
    <w:r>
      <w:rPr>
        <w:rStyle w:val="PageNumber"/>
        <w:sz w:val="28"/>
        <w:szCs w:val="28"/>
      </w:rPr>
      <w:fldChar w:fldCharType="end"/>
    </w:r>
    <w:r>
      <w:rPr>
        <w:rStyle w:val="PageNumber"/>
      </w:rPr>
      <w:t>—</w:t>
    </w:r>
  </w:p>
  <w:p w:rsidR="00632458" w:rsidRDefault="00632458">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2458" w:rsidRDefault="0063245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2458" w:rsidRDefault="00632458" w:rsidP="0099729B">
      <w:r>
        <w:separator/>
      </w:r>
    </w:p>
  </w:footnote>
  <w:footnote w:type="continuationSeparator" w:id="0">
    <w:p w:rsidR="00632458" w:rsidRDefault="00632458" w:rsidP="0099729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2458" w:rsidRDefault="0063245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2458" w:rsidRDefault="00632458" w:rsidP="007114B0">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2458" w:rsidRDefault="00632458">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42BB5"/>
    <w:rsid w:val="00020E9B"/>
    <w:rsid w:val="00077446"/>
    <w:rsid w:val="001056BF"/>
    <w:rsid w:val="00121D06"/>
    <w:rsid w:val="00143864"/>
    <w:rsid w:val="002D1796"/>
    <w:rsid w:val="003158B5"/>
    <w:rsid w:val="004223DE"/>
    <w:rsid w:val="00443E0B"/>
    <w:rsid w:val="00492B1A"/>
    <w:rsid w:val="004B01A9"/>
    <w:rsid w:val="005A0237"/>
    <w:rsid w:val="005F68F2"/>
    <w:rsid w:val="0061512B"/>
    <w:rsid w:val="00632458"/>
    <w:rsid w:val="00642BB5"/>
    <w:rsid w:val="007114B0"/>
    <w:rsid w:val="007519C8"/>
    <w:rsid w:val="007534A0"/>
    <w:rsid w:val="00873987"/>
    <w:rsid w:val="00903D42"/>
    <w:rsid w:val="00947791"/>
    <w:rsid w:val="00986766"/>
    <w:rsid w:val="0099729B"/>
    <w:rsid w:val="009F635E"/>
    <w:rsid w:val="00CB0F56"/>
    <w:rsid w:val="00CB2C75"/>
    <w:rsid w:val="00D9142A"/>
    <w:rsid w:val="00E61182"/>
    <w:rsid w:val="00E72F2F"/>
    <w:rsid w:val="010A5112"/>
    <w:rsid w:val="020E47D6"/>
    <w:rsid w:val="02C15692"/>
    <w:rsid w:val="03056229"/>
    <w:rsid w:val="03483EC4"/>
    <w:rsid w:val="03EB657D"/>
    <w:rsid w:val="04182116"/>
    <w:rsid w:val="066B40DD"/>
    <w:rsid w:val="06A957C0"/>
    <w:rsid w:val="076B5332"/>
    <w:rsid w:val="079271C5"/>
    <w:rsid w:val="0BA62663"/>
    <w:rsid w:val="0C604A93"/>
    <w:rsid w:val="0CBE608A"/>
    <w:rsid w:val="0D483F9C"/>
    <w:rsid w:val="0D795D4C"/>
    <w:rsid w:val="0E4E5687"/>
    <w:rsid w:val="0E5457C6"/>
    <w:rsid w:val="0E555B00"/>
    <w:rsid w:val="0E663FDF"/>
    <w:rsid w:val="0F717C22"/>
    <w:rsid w:val="104503AD"/>
    <w:rsid w:val="12092799"/>
    <w:rsid w:val="123960DF"/>
    <w:rsid w:val="156071BC"/>
    <w:rsid w:val="157B047C"/>
    <w:rsid w:val="15E8631C"/>
    <w:rsid w:val="16D26397"/>
    <w:rsid w:val="17617CC3"/>
    <w:rsid w:val="179316C1"/>
    <w:rsid w:val="17DE4514"/>
    <w:rsid w:val="17EF3F93"/>
    <w:rsid w:val="189F7B11"/>
    <w:rsid w:val="19405A23"/>
    <w:rsid w:val="195424B6"/>
    <w:rsid w:val="19EB19B6"/>
    <w:rsid w:val="1A42434A"/>
    <w:rsid w:val="1AE66BC1"/>
    <w:rsid w:val="1D0F347D"/>
    <w:rsid w:val="1D1D4984"/>
    <w:rsid w:val="1DAE5588"/>
    <w:rsid w:val="1DCB0014"/>
    <w:rsid w:val="1E623E38"/>
    <w:rsid w:val="1F9F196B"/>
    <w:rsid w:val="1FB133D6"/>
    <w:rsid w:val="1FD21036"/>
    <w:rsid w:val="20487971"/>
    <w:rsid w:val="20785B4B"/>
    <w:rsid w:val="20B2327A"/>
    <w:rsid w:val="21142E04"/>
    <w:rsid w:val="21871808"/>
    <w:rsid w:val="21EB3E13"/>
    <w:rsid w:val="21FF14DB"/>
    <w:rsid w:val="23345E49"/>
    <w:rsid w:val="24745B1D"/>
    <w:rsid w:val="24E81117"/>
    <w:rsid w:val="25184BAC"/>
    <w:rsid w:val="25FD15B9"/>
    <w:rsid w:val="273C1C79"/>
    <w:rsid w:val="278D43F9"/>
    <w:rsid w:val="27A470FC"/>
    <w:rsid w:val="27A87058"/>
    <w:rsid w:val="27B04DCC"/>
    <w:rsid w:val="28F54231"/>
    <w:rsid w:val="2A6C553E"/>
    <w:rsid w:val="2AB64D44"/>
    <w:rsid w:val="2ADB1114"/>
    <w:rsid w:val="2BAC6598"/>
    <w:rsid w:val="2BAF36A5"/>
    <w:rsid w:val="2BC01466"/>
    <w:rsid w:val="2D287DE4"/>
    <w:rsid w:val="2E9547B8"/>
    <w:rsid w:val="2F7C18EE"/>
    <w:rsid w:val="2FB87790"/>
    <w:rsid w:val="30701E05"/>
    <w:rsid w:val="31843C0A"/>
    <w:rsid w:val="31C46A09"/>
    <w:rsid w:val="32E1551D"/>
    <w:rsid w:val="33482DB9"/>
    <w:rsid w:val="339904B9"/>
    <w:rsid w:val="34905968"/>
    <w:rsid w:val="34E459A7"/>
    <w:rsid w:val="365E5D05"/>
    <w:rsid w:val="36F50B22"/>
    <w:rsid w:val="37363057"/>
    <w:rsid w:val="3753062C"/>
    <w:rsid w:val="377649C3"/>
    <w:rsid w:val="37F4301D"/>
    <w:rsid w:val="384D44D8"/>
    <w:rsid w:val="39D81D33"/>
    <w:rsid w:val="3A673A1A"/>
    <w:rsid w:val="3A8D1BF4"/>
    <w:rsid w:val="3BE06110"/>
    <w:rsid w:val="3BEB4122"/>
    <w:rsid w:val="3C876272"/>
    <w:rsid w:val="3C8A4479"/>
    <w:rsid w:val="3C927C62"/>
    <w:rsid w:val="3E6A19FF"/>
    <w:rsid w:val="3FCA349B"/>
    <w:rsid w:val="403373DA"/>
    <w:rsid w:val="405B72D6"/>
    <w:rsid w:val="40C2650D"/>
    <w:rsid w:val="41A8572E"/>
    <w:rsid w:val="41C9306F"/>
    <w:rsid w:val="43EC4249"/>
    <w:rsid w:val="43F54E5F"/>
    <w:rsid w:val="44C45422"/>
    <w:rsid w:val="44D65D9A"/>
    <w:rsid w:val="45732E55"/>
    <w:rsid w:val="45B803B3"/>
    <w:rsid w:val="481563E5"/>
    <w:rsid w:val="48297B13"/>
    <w:rsid w:val="48416F93"/>
    <w:rsid w:val="48FD4DBF"/>
    <w:rsid w:val="4A682644"/>
    <w:rsid w:val="4BB90246"/>
    <w:rsid w:val="4BC746C2"/>
    <w:rsid w:val="4C002793"/>
    <w:rsid w:val="4C17390A"/>
    <w:rsid w:val="4E503674"/>
    <w:rsid w:val="4F7D3910"/>
    <w:rsid w:val="50051282"/>
    <w:rsid w:val="50125585"/>
    <w:rsid w:val="5048590E"/>
    <w:rsid w:val="505578D3"/>
    <w:rsid w:val="5108795F"/>
    <w:rsid w:val="51656057"/>
    <w:rsid w:val="51F065AE"/>
    <w:rsid w:val="523B0F4F"/>
    <w:rsid w:val="52C121AB"/>
    <w:rsid w:val="535D764C"/>
    <w:rsid w:val="541B13CA"/>
    <w:rsid w:val="54BD6337"/>
    <w:rsid w:val="558843DE"/>
    <w:rsid w:val="55EC0085"/>
    <w:rsid w:val="56075DAF"/>
    <w:rsid w:val="56AF1B91"/>
    <w:rsid w:val="575C56DD"/>
    <w:rsid w:val="578E1224"/>
    <w:rsid w:val="579A7150"/>
    <w:rsid w:val="59526865"/>
    <w:rsid w:val="5B860E7A"/>
    <w:rsid w:val="5CB80C2E"/>
    <w:rsid w:val="5D6B1199"/>
    <w:rsid w:val="5E257A2D"/>
    <w:rsid w:val="5EA96005"/>
    <w:rsid w:val="600609DD"/>
    <w:rsid w:val="61060E47"/>
    <w:rsid w:val="62220966"/>
    <w:rsid w:val="63A206B0"/>
    <w:rsid w:val="63A37956"/>
    <w:rsid w:val="642C3B6E"/>
    <w:rsid w:val="64BE6007"/>
    <w:rsid w:val="64E16006"/>
    <w:rsid w:val="667B5214"/>
    <w:rsid w:val="66A97A39"/>
    <w:rsid w:val="671B4713"/>
    <w:rsid w:val="67DB08A7"/>
    <w:rsid w:val="694F15C2"/>
    <w:rsid w:val="6A161AE0"/>
    <w:rsid w:val="6A465D61"/>
    <w:rsid w:val="6ABF1498"/>
    <w:rsid w:val="6D3C7B23"/>
    <w:rsid w:val="6E141EEB"/>
    <w:rsid w:val="6EB54485"/>
    <w:rsid w:val="6F1B6F7F"/>
    <w:rsid w:val="70057680"/>
    <w:rsid w:val="702674E8"/>
    <w:rsid w:val="703C4B12"/>
    <w:rsid w:val="70CD3825"/>
    <w:rsid w:val="717D7F43"/>
    <w:rsid w:val="728D55CC"/>
    <w:rsid w:val="73DE4223"/>
    <w:rsid w:val="746967B3"/>
    <w:rsid w:val="750819CF"/>
    <w:rsid w:val="779C7325"/>
    <w:rsid w:val="78BA2654"/>
    <w:rsid w:val="79CF05E3"/>
    <w:rsid w:val="7C19321D"/>
    <w:rsid w:val="7DE34C0D"/>
    <w:rsid w:val="7E2F4BEA"/>
    <w:rsid w:val="7E4901F3"/>
    <w:rsid w:val="7E612002"/>
    <w:rsid w:val="7FBF632E"/>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729B"/>
    <w:pPr>
      <w:widowControl w:val="0"/>
      <w:jc w:val="both"/>
    </w:pPr>
    <w:rPr>
      <w:rFonts w:ascii="Times New Roman" w:hAnsi="Times New Roman"/>
      <w:kern w:val="0"/>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rsid w:val="0099729B"/>
    <w:rPr>
      <w:rFonts w:ascii="宋体" w:cs="Courier New"/>
      <w:szCs w:val="21"/>
    </w:rPr>
  </w:style>
  <w:style w:type="character" w:customStyle="1" w:styleId="PlainTextChar">
    <w:name w:val="Plain Text Char"/>
    <w:basedOn w:val="DefaultParagraphFont"/>
    <w:link w:val="PlainText"/>
    <w:uiPriority w:val="99"/>
    <w:semiHidden/>
    <w:rsid w:val="00085C8F"/>
    <w:rPr>
      <w:rFonts w:ascii="宋体" w:hAnsi="Courier New" w:cs="Courier New"/>
      <w:kern w:val="0"/>
      <w:szCs w:val="21"/>
    </w:rPr>
  </w:style>
  <w:style w:type="paragraph" w:styleId="Footer">
    <w:name w:val="footer"/>
    <w:basedOn w:val="Normal"/>
    <w:link w:val="FooterChar"/>
    <w:uiPriority w:val="99"/>
    <w:rsid w:val="0099729B"/>
    <w:pPr>
      <w:tabs>
        <w:tab w:val="center" w:pos="4153"/>
        <w:tab w:val="right" w:pos="8306"/>
      </w:tabs>
      <w:snapToGrid w:val="0"/>
      <w:jc w:val="left"/>
    </w:pPr>
    <w:rPr>
      <w:rFonts w:ascii="Calibri" w:hAnsi="Calibri"/>
      <w:kern w:val="2"/>
      <w:sz w:val="18"/>
      <w:szCs w:val="18"/>
    </w:rPr>
  </w:style>
  <w:style w:type="character" w:customStyle="1" w:styleId="FooterChar">
    <w:name w:val="Footer Char"/>
    <w:basedOn w:val="DefaultParagraphFont"/>
    <w:link w:val="Footer"/>
    <w:uiPriority w:val="99"/>
    <w:locked/>
    <w:rsid w:val="0099729B"/>
    <w:rPr>
      <w:rFonts w:cs="Times New Roman"/>
      <w:sz w:val="18"/>
      <w:szCs w:val="18"/>
    </w:rPr>
  </w:style>
  <w:style w:type="paragraph" w:styleId="Header">
    <w:name w:val="header"/>
    <w:basedOn w:val="Normal"/>
    <w:link w:val="HeaderChar"/>
    <w:uiPriority w:val="99"/>
    <w:rsid w:val="0099729B"/>
    <w:pPr>
      <w:pBdr>
        <w:bottom w:val="single" w:sz="6" w:space="1" w:color="auto"/>
      </w:pBdr>
      <w:tabs>
        <w:tab w:val="center" w:pos="4153"/>
        <w:tab w:val="right" w:pos="8306"/>
      </w:tabs>
      <w:snapToGrid w:val="0"/>
      <w:jc w:val="center"/>
    </w:pPr>
    <w:rPr>
      <w:rFonts w:ascii="Calibri" w:hAnsi="Calibri"/>
      <w:kern w:val="2"/>
      <w:sz w:val="18"/>
      <w:szCs w:val="18"/>
    </w:rPr>
  </w:style>
  <w:style w:type="character" w:customStyle="1" w:styleId="HeaderChar">
    <w:name w:val="Header Char"/>
    <w:basedOn w:val="DefaultParagraphFont"/>
    <w:link w:val="Header"/>
    <w:uiPriority w:val="99"/>
    <w:locked/>
    <w:rsid w:val="0099729B"/>
    <w:rPr>
      <w:rFonts w:cs="Times New Roman"/>
      <w:sz w:val="18"/>
      <w:szCs w:val="18"/>
    </w:rPr>
  </w:style>
  <w:style w:type="character" w:styleId="PageNumber">
    <w:name w:val="page number"/>
    <w:basedOn w:val="DefaultParagraphFont"/>
    <w:uiPriority w:val="99"/>
    <w:rsid w:val="0099729B"/>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16</Pages>
  <Words>1040</Words>
  <Characters>5934</Characters>
  <Application>Microsoft Office Outlook</Application>
  <DocSecurity>0</DocSecurity>
  <Lines>0</Lines>
  <Paragraphs>0</Paragraphs>
  <ScaleCrop>false</ScaleCrop>
  <Company>china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董志强</dc:creator>
  <cp:keywords/>
  <dc:description/>
  <cp:lastModifiedBy>微软用户</cp:lastModifiedBy>
  <cp:revision>13</cp:revision>
  <dcterms:created xsi:type="dcterms:W3CDTF">2018-04-24T05:40:00Z</dcterms:created>
  <dcterms:modified xsi:type="dcterms:W3CDTF">2019-01-10T11:37:00Z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2052-10.1.0.6207</vt:lpwstr>
  </property>
</Properties>
</file>