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D6348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185B21D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0DA955F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DB0D2F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4BC362F"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5A7CB4F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A9F9858"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 w14:paraId="3DA913FD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50CBD2A"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2024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 w14:paraId="7BF94426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310BC4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79D9415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AC43246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FD8F196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A7F9CBF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8001529"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2024《塔什库尔干年鉴》（2022、2023、2024）编纂出版项目</w:t>
      </w:r>
    </w:p>
    <w:p w14:paraId="59B40259"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塔什库尔干塔吉克自治县档案史志馆</w:t>
      </w:r>
    </w:p>
    <w:p w14:paraId="4A3A9614"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塔什库尔干塔吉克自治县档案史志馆</w:t>
      </w:r>
    </w:p>
    <w:p w14:paraId="52A450CE"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热燕姑</w:t>
      </w:r>
    </w:p>
    <w:p w14:paraId="6A0D9C96"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2025年03月02日</w:t>
      </w:r>
    </w:p>
    <w:p w14:paraId="277ADDE9"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 w14:paraId="5F042AD9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 w14:paraId="61F09FD1"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46DA1F43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《塔什库尔干年鉴》（2022、2023、2024）编纂出版项目实施前期、过程及效果，评价财政预算资金使用的效率及效益。本项目实施符合国家和自治区相关工作要求，为认真贯彻喀什地区行政公署办公关于印发《喀什地区地方志事业“十四五”发展规划》的通知要求，县市地方综合年鉴实现一年一鉴、公开出版。坚持以习近平新时代中国特色社会主义思想为指导，贯彻落实党的二十大精神，贯彻落实习近平总书记关于党史和地方志工作的重要论述、在听取自治区和兵团工作汇报时的重要讲话精神，完整准确全面贯彻新时代党的治疆方略，贯彻落实自治区党委十届历次全会和地委、县委扩大会议精神。全面、系统、科学、准确记录2022年、 2023年、2024年全县自然、政治、经济、文化、社会等各方面情况和年度大事、要事、新事、特事，为资政存史提供坚实的资料基础，为各级决策和管理服务提供可靠的参考依据，为社会各界提供有效的信息服务。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2024《塔什库尔干年鉴》（2022、2023、2024）编纂出版项目，预算资金15.57万元，实际支出15.57万元，用于3本年鉴编纂，项目的实施全面、系统、科学、准确的记录了2022年、 2023年、2024年全县自然、政治、经济、文化、社会等各方面情况和年度大事、要事、新事、特事，为资政存史提供了坚实的资料基础，为各级决策和管理服务提供了可靠的参考依据，为社会各界提供了有效的信息服务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塔什库尔干塔吉克自治县档案史志馆为事业单位参公编，我单位行政编制7名，实有在职人员6人，退休人员11人。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项目预算安排资金15.57万元，其中：一般公共预算资金15.57万元。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截至2024年12月31日，实际支出15.57万元，预算执行率100%。</w:t>
      </w:r>
    </w:p>
    <w:p w14:paraId="3F7FE6CE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 w14:paraId="4B0DD509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2024《塔什库尔干年鉴》（2022、2023、2024）编纂出版项目，预算资金15.57万元，用于3本年鉴编纂，项目的实施可全面、系统、科学、准确的记录2022年、 2023年、2024年全县自然、政治、经济、文化、社会等各方面情况和年度大事、要事、新事、特事，为资政存史提供坚实的资料基础，为各级决策和管理服务提供可靠的参考依据，可为社会各界提供有效的信息服务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的前期准备工作：塔什库尔干塔吉克自治县档案史志馆作为项目的实施单位，第一时间与相关主管部门单位沟通，制定项目实施方案，项目绩效目标表等，根据县人大工作目标，明确分工职责，并设定绩效监控实施计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具体实施工作：《塔什库尔干年鉴》是由塔什库尔干塔吉克自治县县委、县人民政府主办，县地方志办公室编纂的地方综合年鉴，按照自治区关于印发《新疆维吾尔自治区地方综合年鉴编纂出版规定（试行）》的通知要求，在县委、县人民政府的高度重视下，在全县各承编部门单位的大力支持下，现已完成了2022、2023和2024年鉴的编制大纲、收集材料、撰写分稿、组稿等工作。确保了《塔什库尔干年鉴》（2022、2023、2024）三本年鉴如期出版面世，及时有效发挥地方综合年鉴存史资政功能作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验收阶段的具体工作：整理资料并存档。项目实施结束后，按档案管理相关规定理项目相关资料，包括项目工作总结、相关凭证、工程前期手续、工程过程资料等，并按照规定进行存档备查。同时，对于存在的问题和不足，及时总结经验教训，为后续工作提供参考。</w:t>
      </w:r>
    </w:p>
    <w:p w14:paraId="663F05B0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 w14:paraId="18BA1625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 w14:paraId="34CEEB9A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以及</w:t>
      </w:r>
      <w:bookmarkStart w:id="0" w:name="_GoBack"/>
      <w:bookmarkEnd w:id="0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《自治区财政支出绩效评价管理暂行办法》（新财预〔2018〕189号）等政策文件规定，对该项目资金决策、项目实施过程，以及项目实施所带来的产出和效果为主要内容，促进预算单位完成特定工作任务目标而组织开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 w14:paraId="30DE1EE2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18EC6A47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中华人民共和国预算法》《中共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二级指标，效益下设项目效益及满意度1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2024《塔什库尔干年鉴》（2022、2023、2024）编纂出版项目项目综合评分表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二级指标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决策（15分）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项目立项（5分）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立项依据充分性（3分）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                                                       立项程序（2分）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绩效目标（5分）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绩效目标合理性（3分）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绩效指标明确性（2分）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资金投入（5分）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预算编制（3分）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资金分配合理性（2分）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过程（20分）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资金管理（10分）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资金到位率（3分）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预算执行率（3分）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资金使用合规性（4分）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4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组织实施（10分）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管理制度健全性（5分）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制度执行（5分）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产出（45分）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产出数量（10分）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实际完成率（10分）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产出质量（10分）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质量达标率（10分）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产出时效（10分）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完成及时性（10分）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产出成本（15分）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成本节约率（15分）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效益（20分）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项目效益（20分）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实施效益（10分）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10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满意度（10分）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                   权重分值100分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总得分          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本次评价采用定量与定性评价相结合的比较法和公众评判法，总分由各项指标得分汇总形成。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公众评判法：是指通过专家评估、公众问卷及抽样调查等对财政支出效果进行评判，评价绩效目标实现程度。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绩效评价标准通常包括计划标准、行业标准、历史标准等，用于对绩效指标完成情况进行比较、分析、评价。本次评价主要采用了计划、行业标准。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</w:p>
    <w:p w14:paraId="32959A3D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 w14:paraId="67939FC3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项目负责人：  蒋勇 负责项目总体情况。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项目实施人员：阿迪沙汗 负责项目具体工作开展。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财务负责人：  热燕姑 负责财务支出审核把关。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14:paraId="09964C3B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 w14:paraId="126E2B61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本项目预算资金15.57万元，实际支出15.57万元，用于3本年鉴编纂，项目的实施全面、系统、科学、准确的记录了2022年、 2023年、2024年全县自然、政治、经济、文化、社会等各方面情况和年度大事、要事、新事、特事，为资政存史提供了坚实的资料基础，为各级决策和管理服务提供了可靠的参考依据，为社会各界提供了有效的信息服务。项目实施主要通过项目决策、项目过程、项目产出以及项目效益等方面进行评价，其中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项目决策：本项目实施符合国家和自治区相关工作要求，为认真贯彻喀什地区行政公署办公关于印发《喀什地区地方志事业“十四五”发展规划》的通知要求，县市地方综合年鉴实现一年一鉴、公开出版。坚持以习近平新时代中国特色社会主义思想为指导，贯彻落实党的二十大精神，贯彻落实习近平总书记关于党史和地方志工作的重要论述、在听取自治区和兵团工作汇报时的重要讲话精神，完整准确全面贯彻新时代党的治疆方略，贯彻落实自治区党委十届历次全会和地委、县委扩大会议精神。全面、系统、科学、准确记录2022年、 2023年、2024年全县自然、政治、经济、文化、社会等各方面情况和年度大事、要事、新事、特事，为资政存史提供坚实的资料基础，为各级决策和管理服务提供可靠的参考依据，为社会各界提供有效的信息服务，项目立项依据充分，立项程序规范。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：《塔什库尔干年鉴》（2022、2023、2024）编纂出版项目预算安排15.57万元，实际支出15.57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项目产出：该项目实际支出15.57万元，完成了3本年鉴编纂，项目完成时间12月25日，年审审读合格率100%。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项目效益：项目的实施全面、系统、科学、准确的记录了2022年、 2023年、2024年全县自然、政治、经济、文化、社会等各方面情况和年度大事、要事、新事、特事，为资政存史提供了坚实的资料基础，为各级决策和管理服务提供了可靠的参考依据，为社会各界提供了有效的信息服务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《塔什库尔干年鉴》（2022、2023、2024）编纂出版项目进行客观评价，最终评分结果：评价总分100分，绩效等级为“优”。</w:t>
      </w:r>
    </w:p>
    <w:p w14:paraId="772A0C50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 w14:paraId="589CB3A9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 w14:paraId="24CDA130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实施符合国家和自治区相关工作要求，为认真贯彻喀什地区行政公署办公关于印发《喀什地区地方志事业“十四五”发展规划》的通知要求，县市地方综合年鉴实现一年一鉴、公开出版。坚持以习近平新时代中国特色社会主义思想为指导，贯彻落实党的二十大精神，贯彻落实习近平总书记关于党史和地方志工作的重要论述、在听取自治区和兵团工作汇报时的重要讲话精神，完整准确全面贯彻新时代党的治疆方略，贯彻落实自治区党委十届历次全会和地委、县委扩大会议精神。全面、系统、科学、准确记录2022年、2023年、2024年全县自然、政治、经济、文化、社会等各方面情况和年度大事、要事、新事、特事，为资政存史提供坚实的资料基础，为各级决策和管理服务提供可靠的参考依据，为社会各界提供有效的信息服务。围绕2024年度工作重点和工作计划制定项目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（2）立项程序规范性：根据决策依据编制工作计划和项目预算，经过与县分管领导进行沟通、筛选确定经费预算计划，开会研究确定最终预算方案，根据评分标准，该指标不扣分，得2分。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①该项目已设置年度绩效目标，具体内容为全面、系统、科学、准确记录2022年、2023年、2024年全县自然、政治、经济、文化、社会等各方面情况和年度大事、要事、新事、特事，为资政存史提供坚实的资料基础，为各级决策和管理服务提供可靠的参考依据，为社会各界提供有效的信息服务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该项目实际工作内容为：全面、系统、科学、准确记录2022年、2023年、2024年全县自然、政治、经济、文化、社会等各方面情况和年度大事、要事、新事、特事，为资政存史提供坚实的资料基础，为各级决策和管理服务提供可靠的参考依据，为社会各界提供有效的信息服务。绩效目标与实际工作内容一致，两者具有相关性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③该项目按照绩效目标完成数量指标、质量指标、时效指标、成本指标，完成了：3本年鉴编纂工作，达到预期效益，预期产出效益和效果符合正常的业绩水平。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④该项目批复的预算金额为15.57万元，《项目支出绩效目标表》中预算金额为15.57万元，预算确定的项目资金与预算确定的项目投资额相匹配。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⑤本单位制定了实施方案，明确了总体思路及目标、并对任务进行了详细分解，对目标进行了细化，根据评分标准，该指标不扣分，得3分。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经检查我单位年初设置的《项目支出绩效目标表》，得出如下结论：本项目已将年度绩效目标进行细化为绩效指标体系，共设置一级指标4个，二级指标6个，三级指标7个，定量指标6个，定性指标1个，指标量化率为85.71%，量化率达70%以上，将项目绩效目标细化分解为具体的绩效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该《项目绩效目标申报表》中，数量指标指标值为年鉴编纂大于等于3本，三级指标的年度指标值与年度绩效目标中任务数一致，已设置时效指标“年鉴编纂完成及时率100%”。已设置的绩效目标具备明确性、可衡量性、可实现性、相关性、时限性。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（5）预算编制科学性：本项目预算编制通过前期调研论证，同类似项目对比分析，发现预算编制科学合理；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申请内容为用于《塔什库尔干年鉴》（2022、2023、2024）编纂出版》支出15.57万元，项目实际内容为支付15.57万元，完成了《塔什库尔干年鉴》（2022、2023、2024）编纂出版，预算申请与《塔什库尔干县扶贫志编纂经费项目实施方案》中涉及的项目内容匹配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预算申请资金15.57万元，我单位在预算申请中严格按照项目实施内容及测算标准进行核算，其中：编纂费用15.57万元、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本项目实际分配资金以《关于申请项目资金的请示》和《塔什库尔干年鉴》（2022、2023、2024）编纂出版项目项目实施方案》为依据进行资金分配，预算资金分配依据充分。根据关于申请项目资金的请示（塔财预〔2024〕2号）文件，本项目实际到位资金15.57万元，资金分配额度合理，与我单位实际需求相适应。资金分配与实际相适应，根据评分标准，该指标不扣分，得2分。</w:t>
      </w:r>
    </w:p>
    <w:p w14:paraId="6F3852D5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 w14:paraId="218248B9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资金到位率：本项目预算资金为15.57万元，其中：财政安排资金15.57万元，其他资金0万元，实际到位资金15.57万元，资金到位率100%；通过分析可知，该项目财政资金足额拨付到位，能够及时足额支付给实施单位。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本项目实际支出资金15.57万元，预算执行率=（实际支出资金/实际到位资金）×100%=100%；通过分析可知，该项目预算编制较为详细，项目资金支出总体能够按照预算执行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通过检查项目资金申请文件、国库支付凭证等财务资料，得出本项目资金支出符合国家财经法规、《政府会计制度》《塔什库尔干塔吉克自治县档案史志馆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我单位已制定《塔什库尔干塔吉克自治县档案史志馆资金管理办法》《单位收支业务管理制度》《塔什库尔干塔吉克自治县档案史志馆采购业务管理制度》《塔什库尔干塔吉克自治县档案史志馆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①该项目的实施符合《塔什库尔干塔吉克自治县档案史志馆管理制度》《塔什库尔干塔吉克自治县档案史志馆采购业务管理制度》《塔什库尔干塔吉克自治县档案史志馆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②经现场查证项目合同书、验收评审表、财务支付凭证等资料齐全并及时归档。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③该项目实施过程中不存在调整事项。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该项目实施所需要的项目人员和场地设备均已落实到位，具体涉及内容包括：项目资金支出严格按照自治区、地区以及本单位资金管理办法执行，项目启动实施后，为了加快本项目的实施，成立了《塔什库尔干年鉴》（2022、2023、2024）编纂出版项目项目工作领导小组，由蒋勇任组长，负责项目的组织工作；热燕姑任副组长，负责项目的实施工作；组员包括：阿迪沙汗，主要负责项目监督管理、验收以及资金核拨等工作。根据评分标准，该指标不扣分，得5分。</w:t>
      </w:r>
    </w:p>
    <w:p w14:paraId="3D060298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 w14:paraId="52E717C3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项目产出类指标包括产出数量、产出质量、产出时效、产出成本四方面的内容，由4个三级指标构成，权重分为45分，实际得分45分，得分率为100%。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年鉴编纂数量指标，预期指标值为大于等于3本，实际完成值为3本，指标完成率为100%，与预期目标一致，根据评分标准，该指标不扣分，得10分。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年鉴审读合格率指标，预期指标值为100%，实际完成值为100%，指标完成率为100%，与预期目标一致，根据评分标准，该指标不扣分，得10分。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年鉴编纂完成及时率指标，预期指标值为100%，实际完成值为100%，指标完成率为100%，与预期目标一致，根据评分标准，该指标不扣分，得5分。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项目完成时间指标，预期指标值为2024年12月25日前，实际完成值为2024年12月25日，指标完成率为100%，与预期目标一致，根据评分标准，该指标不扣分，得5分。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编纂年鉴成本费用标准指标，预期指标值为小于等于5.19万元/本，实际完成值为5.19万元/本，指标完成率为100%，与预期目标一致，根据评分标准，该指标不扣分，得15分。</w:t>
      </w:r>
    </w:p>
    <w:p w14:paraId="1A1F0A3D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 w14:paraId="13444E5A"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为各级决策和管理服务提供可靠的参考指标，该指标预期指标值为参考，实际完成值为参考，指标完成率为100%，与预期指标一致，根据评分标准，该指标不扣分，得10分。</w:t>
      </w:r>
    </w:p>
    <w:p w14:paraId="37BE6AD2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）满意度指标完成情况分析。</w:t>
      </w:r>
    </w:p>
    <w:p w14:paraId="217D59E4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对于“满意度指标：全县机关满意度指标，该指标预期指标值为大于等于95%，实际完成值为100%，指标完成率为105.26%，高于预期指标值，根据评分标准，该指标不扣分,得10分。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偏差原因分析：项目实施情况较好，全县机关满意度超预期，导致出现正偏差，改进措施：基于当前良好表现，重新审视绩效目标，在以后绩效目标设置时设置更具挑战性的目标，以推动业务持续发展。</w:t>
      </w:r>
    </w:p>
    <w:p w14:paraId="6AE053EE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 w14:paraId="47AB4B1F"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《塔什库尔干年鉴》（2022、2023、2024）编纂出版项目预算15.57万元，到位15.57万元，实际支出15.57万元，预算执行率为100%，总体完成率为100.8%，偏差原因分析：项目实施情况较好，全县机关满意度超预期，导致出现正偏差，改进措施：基于当前良好表现，重新审视绩效目标，在以后绩效目标设置时设置更具挑战性的目标，以推动业务持续发展。</w:t>
      </w:r>
    </w:p>
    <w:p w14:paraId="6905914F"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 w14:paraId="7DF03475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 w14:paraId="074E6265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 w14:paraId="318A6280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政府采购管理办法等稳步推进工作，各部门单位根据自己项目的特点进行总结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2.项目评价资料有待进一步完善。项目启动时同步做好档案的归纳与整理，及时整理、收集、汇总，健全档案资料。项目后续管理有待进一步加强和跟踪。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3.通过绩效管理，发现实施中存在漏洞，以后加强管理，及时掌握与之相关的各类信息，减少成本，使资金效益最大化。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4．评价工作应从项目实施方案源头抓起，评价工作和意识应贯穿项目整个过程。</w:t>
      </w:r>
    </w:p>
    <w:p w14:paraId="10C56051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 w14:paraId="70E6488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14CB44EA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11D9BE6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ZGFmZGVlMTU2YmFlODYzODJmYzUzZGI2NmMwNGE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68DB3DE7"/>
    <w:rsid w:val="716B6B6A"/>
    <w:rsid w:val="72F325A8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23</Pages>
  <Words>9221</Words>
  <Characters>9812</Characters>
  <Lines>5</Lines>
  <Paragraphs>1</Paragraphs>
  <TotalTime>0</TotalTime>
  <ScaleCrop>false</ScaleCrop>
  <LinksUpToDate>false</LinksUpToDate>
  <CharactersWithSpaces>11097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周丽君</cp:lastModifiedBy>
  <cp:lastPrinted>2018-12-31T10:56:00Z</cp:lastPrinted>
  <dcterms:modified xsi:type="dcterms:W3CDTF">2025-09-04T07:49:13Z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299A846E7742483FADE25949A45A48D3_12</vt:lpwstr>
  </property>
  <property fmtid="{D5CDD505-2E9C-101B-9397-08002B2CF9AE}" pid="4" name="KSOTemplateDocerSaveRecord">
    <vt:lpwstr>eyJoZGlkIjoiZjc0YWFlMzUxNjVlZTcxY2FlZTNjZDFlMzE3YzBjNDEiLCJ1c2VySWQiOiIyMDM3MTI1NTkifQ==</vt:lpwstr>
  </property>
</Properties>
</file>