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2024年度基层组织建设项目（村级运转经费缺口资金）</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中共塔什库尔干塔吉克自治县委员会组织部</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中共塔什库尔干塔吉克自治县委员会组织部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刘全春</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2025年04月08日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2024年度基层组织建设（村级运转经费缺口资金）项目实施前期、过程及效果，评价财政预算资金使用的效率及效益。通过该项目的实施，可带动47个村受益，提升基层党组织的凝聚力、战斗力和服务能力，旨在投入资金用于改善基层党组织的办公条件、开展党建活动等方面，以推动基层组织建设迈上新台阶，更好地服务广大群众，促进县域经济社会的高质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资金154.50万元，实际支出154.50万元，用于47个村级组织运转经费，建设主要服务于当地村级组织的发展。用于建设农村基层组织的长效机制，项目实施提升了基层党建工作水平，激发了村级班子活力，稳定了村干部队伍，充分调动了干部工作积极性，增强了村级组织的凝聚力和战斗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中共塔什库尔干塔吉克自治县委员会组织部为行政单位，纳入2024年部门决算编制范围的有5个办公室：办公室、组织一室、组织二室、公务员管理办公室、人才办公室。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编制人数37人，其中：行政人员编制9人、工勤1人、参公16人、事业编制11人。实有在职人数29人，其中：行政在职9人、工勤0人、参公9人、事业在职11人。离退休人员29人，其中：行政退休人员18人、事业退休11人。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项目根据县委财经委[2024]年1号文件安排下达资金154.5万元，2024年基层组织建设经费中自治区下拨382.5万元，共安排下达基层组织建设资金537万元，最终确定项目县财政配套资金为154.5万元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截至2024年12月31日，实际支出154.5万元，预算执行率100%。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资金154.50万元，计划用于47个村级组织运转经费，建设主要服务于当地村级组织的发展。用于建设农村基层组织的长效机制，项目实施可提升全村基层党建工作水平，能激发村级班子活力，可稳定村干部队伍，调动干部工作积极性，增强村级组织的凝聚力和战斗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在项目启动前，县委组织部积极开展了一系列准备工作。首先，深入基层进行广泛调研，全面了解各基层党组织的现状、需求及存在的问题，为项目资金的精准投放奠定了基础。同时，制定了详细的项目实施方案，明确了阶段性目标、实施步骤及时间节点，确保项目实施过程有章可循。此外，还组织了相关培训活动，提升了项目实施人员的业务能力和专业水平，为项目的顺利实施提供了人力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（1）严格按照项目计划和预算，将基层组织建设资金精准分配至各相关基层党组织。确保资金及时足额拨付到账，为项目实施提供坚实的资金保障。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（2）组织专业人员深入基层，对项目实施进行全程指导和监督，及时解决实施过程中出现的问题。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（3）组织开展各类基层党组织书记及骨干培训，提升其业务能力和工作水平。通过专题讲座、现场观摩等形式，增强他们对基层组织建设政策的理解和运用能力，为项目顺利实施奠定人才基础。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（4）经验总结与推广：注重对项目实施过程中的好经验、好做法进行总结和提炼，并及时在全县范围内进行推广。通过示范引领，带动全县基层组织建设水平整体提升，实现项目效益的最大化。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验收阶段的具体工作：整理资料并存档。项目实施结束后，按照档案管理相关规定整理项目相关资料，并按照规定进行存档备查。同时，对于存在的问题和不足，需及时总结经验教训，为后续工作提供参考。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2024年度基层组织建设项目（村级运转经费缺口资金）项目综合评分表</w:t>
        <w:tab/>
        <w:tab/>
        <w:tab/>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w:t>
        <w:tab/>
        <w:t xml:space="preserve">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绩效目标（5分）               绩效目标合理性（3分）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资金投入（5分）               预算编制（3分）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资金使用合规性（4分）             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组织实施（10分）               管理制度健全性（5分）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效益（20分）                   项目效益（20分）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w:t>
        <w:tab/>
        <w:tab/>
        <w:t xml:space="preserve">                                    总得分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刘全春任评价组组长，绩效评价工作职责为负责全盘工作。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马运青任评价组副组长，绩效评价工作职责为为对项目实施情况进行实地调查。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阿衣古里·艾买提任评价组成员，绩效评价工作职责为负责资料审核等工作。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度基层组织建设（村级运转经费缺口资金）项目产生提升基层党组织的凝聚力、战斗力和服务能力，旨在投入资金用于改善基层党组织的办公条件、开展党建活动等方面，以推动基层组织建设迈上新台阶，更好地服务广大群众，促进县域经济社会的高质量发展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2018年颁布的《中国共产党农村基层组织工作条例》、2019年颁布的《中国共产党农村工作条例》文件立项，项目实施符合县委财经委[2024]1号文件的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度基层组织建设（村级运转经费缺口资金）项目预算安排154.5万元，实际支出154.5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项目产出：截止评价日，已支付2024年度基层组织建设（村级运转经费缺口资金）费用154.5万元，用于47个村级组织运转，村级组织运转经费使用覆盖率达100%、村级组织运转经费及时支付率达到100%。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项目效益：通过实施此项目保障了各村级组织日常正常运转。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度基层组织建设（村级运转经费缺口资金）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2018颁布的《中国共产党农村基层组织工作条例》和2019年颁布的《中国共产党农村工作条例》中明确要求健全以财政投入为主的稳定的村级组织运转经费保障制度。2019年、2020年中央1号文件要求，完善村级组织运转经费保障机制。中共中央组织部、财政部也发出通知，提出加强村级组织运转经费保障工作、建立正常增长机制，要求各地切实加强领导，统筹财力安排，强化支持保障，加强管理考核，层层压实责任，确保政策落地见效。经检查我单位财政管理一体化信息系统，本项目不存在重复。结合本单位职责组织实施该项目。围绕本单位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县委财经委[2024]年1号文件精神以及《2024年度基层组织建设项目（村级运转经费缺口资金）实施方案》编制工作计划和项目预算，经过与塔什库尔干县财政局预算股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本项目预算资金154.50万元，计划用于47个村级组织运转经费，建设主要服务于当地村级组织的发展。用于建设农村基层组织的长效机制，项目实施可提升全村基层党建工作水平，能激发村级班子活力，可稳定村干部队伍，调动干部工作积极性，增强村级组织的凝聚力和战斗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本项目预算资金154.50万元，实际支出154.50万元，用于47个村级组织运转经费，建设主要服务于当地村级组织的发展。用于建设农村基层组织的长效机制，项目实施提升了基层党建工作水平，激发了村级班子活力，稳定了村干部队伍，充分调动了干部工作积极性，增强了村级组织的凝聚力和战斗力。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47个村级组织运转经费及时拨付，项目实施提升了基层党建工作水平，激发了村级班子活力，稳定了村干部队伍，充分调动了干部工作积极性，增强了村级组织的凝聚力和战斗力，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④该项目批复的预算金额为154.5万元，《项目支出绩效目标表》中预算金额为154.5万元，预算确定的项目资金与预算确定的项目投资额相匹配。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⑤本单位制定了《2024年度基层组织建设（村级运转经费缺口资金）项目实施方案》，明确了总体思路及目标、并对任务进行了详细分解，对目标进行了细化。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 经检查我单位年初设置的《项目支出绩效目标表》，得出如下结论：本项目已将年度绩效目标进行细化为绩效指标体系，共设置一级指标4个，二级指标6个，三级指标7个，定量指标5个，指标量化率为71.43%，量化率达70%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村级组织运转经费使用村数预期指标值为大于等于47个，三级指标的年度指标值与年度绩效目标中任务数一致，已设置时效指标“村级组织运转经费及时支付率达100%”。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（5）预算编制科学性：本项目预算编制通过前期调研和类似项目对比分析，显示预算编制科学合理；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47个村级组织运转经费支出154.5万元，项目实际内容为总投资154.50万元，主要用于47个村级组织运转经费支出，预算申请与《2024年度基层组织建设（村级运转经费缺口资金）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154.50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2024年基层组织建设项目（村级运转经费缺口资金）实施方案》为依据进行资金分配，预算资金分配依据充分。根据县委财经委[2024]1号文件，本项目实际到位资金154.50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154.5万元，其中：财政安排资金154.5万元，实际到位资金154.5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154.5万元，预算执行率=（实际支出资金/实际到位资金）×100%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中共塔什库尔干塔吉克自治县委员会组织部资金管理办法》《中共塔什库尔干塔吉克自治县委员会组织部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塔什库尔干县委组织部资金管理办法》《塔什库尔干县委组织部收支业务管理制度》《塔什库尔干县委组织部政府采购业务管理制度》《塔什库尔干县委组织部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塔什库尔干县委组织部资金管理办法》《塔什库尔干县委组织部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②经现场查证，项目财务支付凭证等资料齐全并及时进行了归档。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③项目不存在调整。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刘全春任组长，负责项目的组织工作；艾米里夏·多来提那扎尔任副组长，负责项目的实施工作；组员阿衣古里·艾买提，主要负责项目监督管理、验收以及资金核拨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村级组织运转经费使用村数指标，预期指标值为大于等于47个，实际完成值为47个，指标完成率为100%，与预期目标一致，根据评分标准，该指标不扣分，得10分。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村级组织运转经费使用覆盖率指标，预期指标值为100%，实际完成值为100%，指标完成率为100%，与预期目标一致，根据评分标准，该指标不扣分，得10分。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村级组织运转经费及时支付率指标，预期指标值为100%，实际完成值为100%，指标完成率为100%，与预期目标一致，根据评分标准，该指标不扣分，得10分。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每村级组织运转经费缺口指标，预期指标值为小于等于3.29万元/个，实际完成值为3.29万元/个，指标完成率为100%，与预期目标一致，根据评分标准，该指标不扣分，得15分。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有效提高干部工作效率指标，该指标预期指标值为有效提高，实际完成值为有效提高，指标完成率为100%，与预期指标一致，根据评分标准，该指标不扣分，得5分。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提高农牧民幸福感指标，该指标预期指标值为提高，实际完成值为提高，指标完成率为100%，与预期指标一致，根据评分标准，该指标不扣分，得5分。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满意度指标分析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农牧民满意度，该指标预期指标值为大于等于95%，实际完成值为100%，指标完成率为105.26%，与预期目标一致，根据评分标准，该指标不扣分,得10分。偏差原因分析：项目实施情况较好，受益农牧民满意度超预期，导致出现正偏差，改进措施：基于当前良好表现，重新审视绩效目标，在以后绩效目标设置时设置更具挑战性的目标，以推动业务持续发展。</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基层组织建设项目（村级运转经费缺口资金）预算154.5万元，到位154.5万元，实际支出154.5万元，预算执行率为100%，项目绩效指标总体完成率为100.8%，偏差原因为项目完成较好，实际受益农牧民满意度较高，所以出现正偏差。改进措施：基于当前良好表现，重新审视绩效目标，在以后绩效目标设置时设置更具挑战性的目标，以推动业务持续发展。</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一是本项目能够严格按照《2024年基层组织建设（村级运转经费缺口资金）项目实施方案》执行，项目执行情况较好。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建立强有力的领导机制，县委组织部牵头成立专门工作领导小组，定期召开会议研究部署基层组织建设工作，明确各部门职责分工，形成工作合力。如定期与乡镇党委、县直单位党组织主要负责人沟通协调，及时解决项目推进中的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主要做法：领导干部深入基层一线，靠前指挥。组织部班子成员分别联系重点乡镇和领域，定期开展调研指导，了解基层实际需求，推动项目精准落地。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注重项目的系统性和整体性，将基层组织建设各项工作有机结合起来，形成相互促进、协同发展的工作格局。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建立健全项目资金管理制度，严格按照规定的程序和标准使用资金，确保资金使用安全、合理、有效。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加强项目实施过程中的跟踪管理，及时掌握项目进展情况，协调解决遇到的困难和问题。建立项目进度台账，定期进行通报和考核，确保项目按时完成。比如，每月对项目实施情况进行一次汇总分析，对进度滞后的项目及时督促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加强党员队伍教育管理，开展党员教育培训、党性教育等活动，提高党员的政治素质和业务能力。注重发展优秀年轻党员，为基层党组织注入新鲜血液。</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建立科学合理的考核评价体系，对基层组织建设项目进行全面、客观、公正的考核评价。将考核结果与党组织和党员的评先评优、干部任用等挂钩，激励基层党组织和党员积极投身基层组织建设工作。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组织开展经验交流活动，促进基层党组织之间的学习借鉴和共同提高。例如，每年举办一次基层党组织建设经验交流会，邀请先进党组织介绍经验，推动全县基层组织建设水平整体提升。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原因分析：单位对绩效项目管理的重要性认识不足，缺乏科学的项目管理理念和方法，导致项目管理工作不到位。绩效项目的实施受到外部环境的影响较大。这些因素可能导致项目目标的调整和变更，项目单位在应对外部环境变化时，缺乏有效的措施和机制，影响了项目的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下一步改进措施：我单位以本次绩效评价为契机，在以后绩效评价工作中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预算与计划管理，建立预算编制制度，提升编制预算的计划性、科学性和规范性，强化预算绩效意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政府采购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5.对于项目支出进度缓慢的现象，及时对每个村使用经费情况进行通报，并做好督促。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