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表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 xml:space="preserve">-1 </w:t>
      </w:r>
      <w:r>
        <w:rPr>
          <w:rFonts w:hint="eastAsia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塔什库尔干塔吉克自治县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禁止开垦陡坡地面积统计表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793"/>
        <w:gridCol w:w="1530"/>
        <w:gridCol w:w="1503"/>
        <w:gridCol w:w="28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（hm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国土面积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（km</w:t>
            </w: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各乡镇禁垦面积/各县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（市）禁垦总面积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塔什库尔干镇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5973.32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568.94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塔什库尔干乡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117839.75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3831.8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塔合曼乡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16714.09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826.65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科克亚尔柯尔克孜民族乡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17856.3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953.09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提孜那甫乡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326.19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达布达尔乡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95336.94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11757.22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马尔洋乡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84903.6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2228.75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瓦恰乡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6875.43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739.05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班迪尔乡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906.24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625.15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库科西鲁格乡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14510.59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567.32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83711.05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1259.09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444635.9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23683.25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宋体" w:eastAsia="仿宋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表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-3  禁止开垦陡坡地土地利用类型统计表</w:t>
      </w:r>
    </w:p>
    <w:tbl>
      <w:tblPr>
        <w:tblStyle w:val="2"/>
        <w:tblW w:w="1371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56"/>
        <w:gridCol w:w="1278"/>
        <w:gridCol w:w="1296"/>
        <w:gridCol w:w="1313"/>
        <w:gridCol w:w="1261"/>
        <w:gridCol w:w="1313"/>
        <w:gridCol w:w="1261"/>
        <w:gridCol w:w="1313"/>
        <w:gridCol w:w="1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林地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裸土地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禁垦面积（hm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禁垦面积（hm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禁垦面积（hm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禁垦面积（hm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塔什库尔干乡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117094.43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68.99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117839.75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塔合曼乡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16258.46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455.63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科克亚尔柯尔克孜民族乡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13227.13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4623.28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提孜那甫乡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达布达尔乡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34766.52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60031.3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95336.94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马尔洋乡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83341.79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84903.6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6875.43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6875.43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班迪尔乡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622.53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库科西鲁格乡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9516.95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71716.79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11844.66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83711.05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350757.76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28549.36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65328.79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444635.9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M2MwMTFiYzMyODA4MmM4YjY2MWVkNzJhNmVjNDMifQ=="/>
  </w:docVars>
  <w:rsids>
    <w:rsidRoot w:val="5584606B"/>
    <w:rsid w:val="4E484442"/>
    <w:rsid w:val="5584606B"/>
    <w:rsid w:val="62A1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477</Characters>
  <Lines>0</Lines>
  <Paragraphs>0</Paragraphs>
  <TotalTime>0</TotalTime>
  <ScaleCrop>false</ScaleCrop>
  <LinksUpToDate>false</LinksUpToDate>
  <CharactersWithSpaces>480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2025-11-26T07:33:00Z</dcterms:created>
  <dc:creator>C</dc:creator>
  <cp:lastModifiedBy>Administrator</cp:lastModifiedBy>
  <dcterms:modified xsi:type="dcterms:W3CDTF">2025-12-17T09:01:29Z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222415A2095246C9AEB920857C08CD3B_11</vt:lpwstr>
  </property>
  <property fmtid="{D5CDD505-2E9C-101B-9397-08002B2CF9AE}" pid="4" name="KSOTemplateDocerSaveRecord">
    <vt:lpwstr>eyJoZGlkIjoiZTkwYmIzNmM4NzRlNDdkNTIyZThiNTE5MmJiY2FlMDciLCJ1c2VySWQiOiIzNTgyMjA0NDMifQ==</vt:lpwstr>
  </property>
</Properties>
</file>